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995" w:right="0" w:firstLine="0"/>
        <w:rPr>
          <w:rFonts w:ascii="Times New Roman"/>
          <w:sz w:val="20"/>
        </w:rPr>
      </w:pPr>
      <w:r>
        <w:rPr>
          <w:rFonts w:ascii="Times New Roman"/>
          <w:sz w:val="20"/>
        </w:rPr>
        <w:drawing>
          <wp:inline distT="0" distB="0" distL="0" distR="0">
            <wp:extent cx="1220383" cy="604837"/>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220383" cy="604837"/>
                    </a:xfrm>
                    <a:prstGeom prst="rect">
                      <a:avLst/>
                    </a:prstGeom>
                  </pic:spPr>
                </pic:pic>
              </a:graphicData>
            </a:graphic>
          </wp:inline>
        </w:drawing>
      </w:r>
      <w:r>
        <w:rPr>
          <w:rFonts w:ascii="Times New Roman"/>
          <w:sz w:val="20"/>
        </w:rPr>
      </w:r>
    </w:p>
    <w:p>
      <w:pPr>
        <w:pStyle w:val="BodyText"/>
        <w:ind w:left="0"/>
        <w:rPr>
          <w:rFonts w:ascii="Times New Roman"/>
          <w:sz w:val="72"/>
        </w:rPr>
      </w:pPr>
    </w:p>
    <w:p>
      <w:pPr>
        <w:pStyle w:val="BodyText"/>
        <w:ind w:left="0"/>
        <w:rPr>
          <w:rFonts w:ascii="Times New Roman"/>
          <w:sz w:val="72"/>
        </w:rPr>
      </w:pPr>
    </w:p>
    <w:p>
      <w:pPr>
        <w:pStyle w:val="BodyText"/>
        <w:spacing w:before="803"/>
        <w:ind w:left="0"/>
        <w:rPr>
          <w:rFonts w:ascii="Times New Roman"/>
          <w:sz w:val="72"/>
        </w:rPr>
      </w:pPr>
    </w:p>
    <w:p>
      <w:pPr>
        <w:pStyle w:val="Title"/>
        <w:spacing w:line="264" w:lineRule="auto"/>
      </w:pPr>
      <w:r>
        <w:rPr/>
        <w:t>Higher Education Attendance</w:t>
      </w:r>
      <w:r>
        <w:rPr>
          <w:spacing w:val="-33"/>
        </w:rPr>
        <w:t> </w:t>
      </w:r>
      <w:r>
        <w:rPr/>
        <w:t>Management Service Definition</w:t>
      </w:r>
    </w:p>
    <w:p>
      <w:pPr>
        <w:spacing w:line="428" w:lineRule="exact" w:before="0"/>
        <w:ind w:left="897" w:right="0" w:firstLine="0"/>
        <w:jc w:val="left"/>
        <w:rPr>
          <w:sz w:val="36"/>
        </w:rPr>
      </w:pPr>
      <w:r>
        <w:rPr>
          <w:sz w:val="36"/>
        </w:rPr>
        <w:t>Version</w:t>
      </w:r>
      <w:r>
        <w:rPr>
          <w:spacing w:val="-3"/>
          <w:sz w:val="36"/>
        </w:rPr>
        <w:t> </w:t>
      </w:r>
      <w:r>
        <w:rPr>
          <w:sz w:val="36"/>
        </w:rPr>
        <w:t>5.0</w:t>
      </w:r>
      <w:r>
        <w:rPr>
          <w:spacing w:val="-1"/>
          <w:sz w:val="36"/>
        </w:rPr>
        <w:t> </w:t>
      </w:r>
      <w:r>
        <w:rPr>
          <w:sz w:val="36"/>
        </w:rPr>
        <w:t>–</w:t>
      </w:r>
      <w:r>
        <w:rPr>
          <w:spacing w:val="-1"/>
          <w:sz w:val="36"/>
        </w:rPr>
        <w:t> </w:t>
      </w:r>
      <w:r>
        <w:rPr>
          <w:sz w:val="36"/>
        </w:rPr>
        <w:t>Valid</w:t>
      </w:r>
      <w:r>
        <w:rPr>
          <w:spacing w:val="-3"/>
          <w:sz w:val="36"/>
        </w:rPr>
        <w:t> </w:t>
      </w:r>
      <w:r>
        <w:rPr>
          <w:sz w:val="36"/>
        </w:rPr>
        <w:t>from</w:t>
      </w:r>
      <w:r>
        <w:rPr>
          <w:spacing w:val="-2"/>
          <w:sz w:val="36"/>
        </w:rPr>
        <w:t> </w:t>
      </w:r>
      <w:r>
        <w:rPr>
          <w:sz w:val="36"/>
        </w:rPr>
        <w:t>October</w:t>
      </w:r>
      <w:r>
        <w:rPr>
          <w:spacing w:val="1"/>
          <w:sz w:val="36"/>
        </w:rPr>
        <w:t> </w:t>
      </w:r>
      <w:r>
        <w:rPr>
          <w:spacing w:val="-4"/>
          <w:sz w:val="36"/>
        </w:rPr>
        <w:t>2021</w:t>
      </w:r>
    </w:p>
    <w:p>
      <w:pPr>
        <w:spacing w:after="0" w:line="428" w:lineRule="exact"/>
        <w:jc w:val="left"/>
        <w:rPr>
          <w:sz w:val="36"/>
        </w:rPr>
        <w:sectPr>
          <w:headerReference w:type="default" r:id="rId5"/>
          <w:footerReference w:type="default" r:id="rId6"/>
          <w:type w:val="continuous"/>
          <w:pgSz w:w="11900" w:h="16860"/>
          <w:pgMar w:header="343" w:footer="285" w:top="740" w:bottom="480" w:left="425" w:right="425"/>
          <w:pgNumType w:start="1"/>
        </w:sectPr>
      </w:pPr>
    </w:p>
    <w:p>
      <w:pPr>
        <w:pStyle w:val="BodyText"/>
        <w:spacing w:before="363"/>
        <w:ind w:left="0"/>
        <w:rPr>
          <w:sz w:val="32"/>
        </w:rPr>
      </w:pPr>
    </w:p>
    <w:p>
      <w:pPr>
        <w:pStyle w:val="Heading1"/>
      </w:pPr>
      <w:r>
        <w:rPr>
          <w:spacing w:val="-2"/>
        </w:rPr>
        <w:t>Contents</w:t>
      </w:r>
    </w:p>
    <w:p>
      <w:pPr>
        <w:tabs>
          <w:tab w:pos="1843" w:val="left" w:leader="none"/>
        </w:tabs>
        <w:spacing w:before="151"/>
        <w:ind w:left="467" w:right="0" w:firstLine="0"/>
        <w:jc w:val="left"/>
        <w:rPr>
          <w:sz w:val="22"/>
        </w:rPr>
      </w:pPr>
      <w:hyperlink w:history="true" w:anchor="_bookmark0">
        <w:r>
          <w:rPr>
            <w:sz w:val="22"/>
          </w:rPr>
          <w:t>List</w:t>
        </w:r>
        <w:r>
          <w:rPr>
            <w:spacing w:val="-2"/>
            <w:sz w:val="22"/>
          </w:rPr>
          <w:t> </w:t>
        </w:r>
        <w:r>
          <w:rPr>
            <w:sz w:val="22"/>
          </w:rPr>
          <w:t>of</w:t>
        </w:r>
        <w:r>
          <w:rPr>
            <w:spacing w:val="-1"/>
            <w:sz w:val="22"/>
          </w:rPr>
          <w:t> </w:t>
        </w:r>
        <w:r>
          <w:rPr>
            <w:spacing w:val="-2"/>
            <w:sz w:val="22"/>
          </w:rPr>
          <w:t>terms</w:t>
        </w:r>
        <w:r>
          <w:rPr>
            <w:sz w:val="22"/>
          </w:rPr>
          <w:tab/>
        </w:r>
        <w:r>
          <w:rPr>
            <w:spacing w:val="-10"/>
            <w:sz w:val="22"/>
          </w:rPr>
          <w:t>1</w:t>
        </w:r>
      </w:hyperlink>
    </w:p>
    <w:sdt>
      <w:sdtPr>
        <w:docPartObj>
          <w:docPartGallery w:val="Table of Contents"/>
          <w:docPartUnique/>
        </w:docPartObj>
      </w:sdtPr>
      <w:sdtEndPr/>
      <w:sdtContent>
        <w:p>
          <w:pPr>
            <w:pStyle w:val="TOC1"/>
            <w:tabs>
              <w:tab w:pos="11010" w:val="right" w:leader="dot"/>
            </w:tabs>
          </w:pPr>
          <w:hyperlink w:history="true" w:anchor="_bookmark1">
            <w:r>
              <w:rPr/>
              <w:t>Service</w:t>
            </w:r>
            <w:r>
              <w:rPr>
                <w:spacing w:val="-3"/>
              </w:rPr>
              <w:t> </w:t>
            </w:r>
            <w:r>
              <w:rPr>
                <w:spacing w:val="-2"/>
              </w:rPr>
              <w:t>overview</w:t>
            </w:r>
            <w:r>
              <w:rPr/>
              <w:tab/>
            </w:r>
            <w:r>
              <w:rPr>
                <w:spacing w:val="-10"/>
              </w:rPr>
              <w:t>2</w:t>
            </w:r>
          </w:hyperlink>
        </w:p>
        <w:p>
          <w:pPr>
            <w:pStyle w:val="TOC1"/>
            <w:tabs>
              <w:tab w:pos="11010" w:val="right" w:leader="dot"/>
            </w:tabs>
          </w:pPr>
          <w:hyperlink w:history="true" w:anchor="_bookmark2">
            <w:r>
              <w:rPr/>
              <w:t>HEP</w:t>
            </w:r>
            <w:r>
              <w:rPr>
                <w:spacing w:val="-6"/>
              </w:rPr>
              <w:t> </w:t>
            </w:r>
            <w:r>
              <w:rPr/>
              <w:t>responsibilities</w:t>
            </w:r>
            <w:r>
              <w:rPr>
                <w:spacing w:val="-7"/>
              </w:rPr>
              <w:t> </w:t>
            </w:r>
            <w:r>
              <w:rPr/>
              <w:t>and</w:t>
            </w:r>
            <w:r>
              <w:rPr>
                <w:spacing w:val="-9"/>
              </w:rPr>
              <w:t> </w:t>
            </w:r>
            <w:r>
              <w:rPr/>
              <w:t>terms</w:t>
            </w:r>
            <w:r>
              <w:rPr>
                <w:spacing w:val="-10"/>
              </w:rPr>
              <w:t> </w:t>
            </w:r>
            <w:r>
              <w:rPr/>
              <w:t>of</w:t>
            </w:r>
            <w:r>
              <w:rPr>
                <w:spacing w:val="-8"/>
              </w:rPr>
              <w:t> </w:t>
            </w:r>
            <w:r>
              <w:rPr>
                <w:spacing w:val="-4"/>
              </w:rPr>
              <w:t>usage</w:t>
            </w:r>
            <w:r>
              <w:rPr/>
              <w:tab/>
            </w:r>
            <w:r>
              <w:rPr>
                <w:spacing w:val="-10"/>
              </w:rPr>
              <w:t>2</w:t>
            </w:r>
          </w:hyperlink>
        </w:p>
        <w:p>
          <w:pPr>
            <w:pStyle w:val="TOC2"/>
            <w:tabs>
              <w:tab w:pos="11010" w:val="right" w:leader="dot"/>
            </w:tabs>
          </w:pPr>
          <w:hyperlink w:history="true" w:anchor="_bookmark3">
            <w:r>
              <w:rPr>
                <w:spacing w:val="-2"/>
              </w:rPr>
              <w:t>System</w:t>
            </w:r>
            <w:r>
              <w:rPr/>
              <w:tab/>
            </w:r>
            <w:r>
              <w:rPr>
                <w:spacing w:val="-10"/>
              </w:rPr>
              <w:t>2</w:t>
            </w:r>
          </w:hyperlink>
        </w:p>
        <w:p>
          <w:pPr>
            <w:pStyle w:val="TOC2"/>
            <w:tabs>
              <w:tab w:pos="11010" w:val="right" w:leader="dot"/>
            </w:tabs>
            <w:spacing w:before="118"/>
          </w:pPr>
          <w:hyperlink w:history="true" w:anchor="_bookmark4">
            <w:r>
              <w:rPr/>
              <w:t>Student</w:t>
            </w:r>
            <w:r>
              <w:rPr>
                <w:spacing w:val="-6"/>
              </w:rPr>
              <w:t> </w:t>
            </w:r>
            <w:r>
              <w:rPr>
                <w:spacing w:val="-2"/>
              </w:rPr>
              <w:t>information</w:t>
            </w:r>
            <w:r>
              <w:rPr/>
              <w:tab/>
            </w:r>
            <w:r>
              <w:rPr>
                <w:spacing w:val="-10"/>
              </w:rPr>
              <w:t>3</w:t>
            </w:r>
          </w:hyperlink>
        </w:p>
        <w:p>
          <w:pPr>
            <w:pStyle w:val="TOC2"/>
            <w:tabs>
              <w:tab w:pos="11010" w:val="right" w:leader="dot"/>
            </w:tabs>
            <w:spacing w:before="121"/>
          </w:pPr>
          <w:hyperlink w:history="true" w:anchor="_bookmark5">
            <w:r>
              <w:rPr>
                <w:spacing w:val="-2"/>
              </w:rPr>
              <w:t>Registration</w:t>
            </w:r>
            <w:r>
              <w:rPr/>
              <w:tab/>
            </w:r>
            <w:r>
              <w:rPr>
                <w:spacing w:val="-10"/>
              </w:rPr>
              <w:t>3</w:t>
            </w:r>
          </w:hyperlink>
        </w:p>
        <w:p>
          <w:pPr>
            <w:pStyle w:val="TOC2"/>
            <w:tabs>
              <w:tab w:pos="11010" w:val="right" w:leader="dot"/>
            </w:tabs>
          </w:pPr>
          <w:hyperlink w:history="true" w:anchor="_bookmark6">
            <w:r>
              <w:rPr>
                <w:spacing w:val="-2"/>
              </w:rPr>
              <w:t>Attendance</w:t>
            </w:r>
            <w:r>
              <w:rPr/>
              <w:tab/>
            </w:r>
            <w:r>
              <w:rPr>
                <w:spacing w:val="-10"/>
              </w:rPr>
              <w:t>4</w:t>
            </w:r>
          </w:hyperlink>
        </w:p>
        <w:p>
          <w:pPr>
            <w:pStyle w:val="TOC2"/>
            <w:tabs>
              <w:tab w:pos="11010" w:val="right" w:leader="dot"/>
            </w:tabs>
          </w:pPr>
          <w:hyperlink w:history="true" w:anchor="_bookmark7">
            <w:r>
              <w:rPr/>
              <w:t>Change</w:t>
            </w:r>
            <w:r>
              <w:rPr>
                <w:spacing w:val="-4"/>
              </w:rPr>
              <w:t> </w:t>
            </w:r>
            <w:r>
              <w:rPr/>
              <w:t>of</w:t>
            </w:r>
            <w:r>
              <w:rPr>
                <w:spacing w:val="-6"/>
              </w:rPr>
              <w:t> </w:t>
            </w:r>
            <w:r>
              <w:rPr>
                <w:spacing w:val="-2"/>
              </w:rPr>
              <w:t>Circumstance</w:t>
            </w:r>
            <w:r>
              <w:rPr/>
              <w:tab/>
            </w:r>
            <w:r>
              <w:rPr>
                <w:spacing w:val="-10"/>
              </w:rPr>
              <w:t>5</w:t>
            </w:r>
          </w:hyperlink>
        </w:p>
        <w:p>
          <w:pPr>
            <w:pStyle w:val="TOC2"/>
            <w:tabs>
              <w:tab w:pos="11010" w:val="right" w:leader="dot"/>
            </w:tabs>
            <w:spacing w:before="121"/>
          </w:pPr>
          <w:hyperlink w:history="true" w:anchor="_bookmark8">
            <w:r>
              <w:rPr/>
              <w:t>Financial</w:t>
            </w:r>
            <w:r>
              <w:rPr>
                <w:spacing w:val="-5"/>
              </w:rPr>
              <w:t> </w:t>
            </w:r>
            <w:r>
              <w:rPr>
                <w:spacing w:val="-2"/>
              </w:rPr>
              <w:t>reporting</w:t>
            </w:r>
            <w:r>
              <w:rPr/>
              <w:tab/>
            </w:r>
            <w:r>
              <w:rPr>
                <w:spacing w:val="-10"/>
              </w:rPr>
              <w:t>6</w:t>
            </w:r>
          </w:hyperlink>
        </w:p>
        <w:p>
          <w:pPr>
            <w:pStyle w:val="TOC1"/>
            <w:tabs>
              <w:tab w:pos="1955" w:val="right" w:leader="none"/>
            </w:tabs>
          </w:pPr>
          <w:hyperlink w:history="true" w:anchor="_bookmark9">
            <w:r>
              <w:rPr/>
              <w:t>HEP</w:t>
            </w:r>
            <w:r>
              <w:rPr>
                <w:spacing w:val="-4"/>
              </w:rPr>
              <w:t> </w:t>
            </w:r>
            <w:r>
              <w:rPr>
                <w:spacing w:val="-2"/>
              </w:rPr>
              <w:t>support</w:t>
            </w:r>
            <w:r>
              <w:rPr/>
              <w:tab/>
            </w:r>
            <w:r>
              <w:rPr>
                <w:spacing w:val="-10"/>
              </w:rPr>
              <w:t>6</w:t>
            </w:r>
          </w:hyperlink>
        </w:p>
        <w:p>
          <w:pPr>
            <w:pStyle w:val="TOC2"/>
            <w:tabs>
              <w:tab w:pos="11010" w:val="right" w:leader="dot"/>
            </w:tabs>
          </w:pPr>
          <w:hyperlink w:history="true" w:anchor="_bookmark10">
            <w:r>
              <w:rPr/>
              <w:t>Guidance</w:t>
            </w:r>
            <w:r>
              <w:rPr>
                <w:spacing w:val="-8"/>
              </w:rPr>
              <w:t> </w:t>
            </w:r>
            <w:r>
              <w:rPr>
                <w:spacing w:val="-2"/>
              </w:rPr>
              <w:t>materials</w:t>
            </w:r>
            <w:r>
              <w:rPr/>
              <w:tab/>
            </w:r>
            <w:r>
              <w:rPr>
                <w:spacing w:val="-10"/>
              </w:rPr>
              <w:t>6</w:t>
            </w:r>
          </w:hyperlink>
        </w:p>
        <w:p>
          <w:pPr>
            <w:pStyle w:val="TOC2"/>
            <w:tabs>
              <w:tab w:pos="11010" w:val="right" w:leader="dot"/>
            </w:tabs>
            <w:spacing w:before="121"/>
          </w:pPr>
          <w:hyperlink w:history="true" w:anchor="_bookmark11">
            <w:r>
              <w:rPr/>
              <w:t>Partners</w:t>
            </w:r>
            <w:r>
              <w:rPr>
                <w:spacing w:val="-8"/>
              </w:rPr>
              <w:t> </w:t>
            </w:r>
            <w:r>
              <w:rPr/>
              <w:t>Support</w:t>
            </w:r>
            <w:r>
              <w:rPr>
                <w:spacing w:val="-8"/>
              </w:rPr>
              <w:t> </w:t>
            </w:r>
            <w:r>
              <w:rPr>
                <w:spacing w:val="-4"/>
              </w:rPr>
              <w:t>Desk</w:t>
            </w:r>
            <w:r>
              <w:rPr/>
              <w:tab/>
            </w:r>
            <w:r>
              <w:rPr>
                <w:spacing w:val="-10"/>
              </w:rPr>
              <w:t>7</w:t>
            </w:r>
          </w:hyperlink>
        </w:p>
        <w:p>
          <w:pPr>
            <w:pStyle w:val="TOC2"/>
            <w:tabs>
              <w:tab w:pos="11010" w:val="right" w:leader="dot"/>
            </w:tabs>
          </w:pPr>
          <w:hyperlink w:history="true" w:anchor="_bookmark12">
            <w:r>
              <w:rPr/>
              <w:t>HEP</w:t>
            </w:r>
            <w:r>
              <w:rPr>
                <w:spacing w:val="-4"/>
              </w:rPr>
              <w:t> </w:t>
            </w:r>
            <w:r>
              <w:rPr/>
              <w:t>Account</w:t>
            </w:r>
            <w:r>
              <w:rPr>
                <w:spacing w:val="-6"/>
              </w:rPr>
              <w:t> </w:t>
            </w:r>
            <w:r>
              <w:rPr>
                <w:spacing w:val="-2"/>
              </w:rPr>
              <w:t>Managers</w:t>
            </w:r>
            <w:r>
              <w:rPr/>
              <w:tab/>
            </w:r>
            <w:r>
              <w:rPr>
                <w:spacing w:val="-10"/>
              </w:rPr>
              <w:t>7</w:t>
            </w:r>
          </w:hyperlink>
        </w:p>
        <w:p>
          <w:pPr>
            <w:pStyle w:val="TOC1"/>
            <w:tabs>
              <w:tab w:pos="11010" w:val="right" w:leader="dot"/>
            </w:tabs>
          </w:pPr>
          <w:hyperlink w:history="true" w:anchor="_bookmark13">
            <w:r>
              <w:rPr/>
              <w:t>Service</w:t>
            </w:r>
            <w:r>
              <w:rPr>
                <w:spacing w:val="-8"/>
              </w:rPr>
              <w:t> </w:t>
            </w:r>
            <w:r>
              <w:rPr>
                <w:spacing w:val="-2"/>
              </w:rPr>
              <w:t>functions</w:t>
            </w:r>
            <w:r>
              <w:rPr/>
              <w:tab/>
            </w:r>
            <w:r>
              <w:rPr>
                <w:spacing w:val="-10"/>
              </w:rPr>
              <w:t>7</w:t>
            </w:r>
          </w:hyperlink>
        </w:p>
        <w:p>
          <w:pPr>
            <w:pStyle w:val="TOC2"/>
            <w:tabs>
              <w:tab w:pos="11010" w:val="right" w:leader="dot"/>
            </w:tabs>
            <w:spacing w:before="118"/>
          </w:pPr>
          <w:hyperlink w:history="true" w:anchor="_bookmark14">
            <w:r>
              <w:rPr/>
              <w:t>Student</w:t>
            </w:r>
            <w:r>
              <w:rPr>
                <w:spacing w:val="-6"/>
              </w:rPr>
              <w:t> </w:t>
            </w:r>
            <w:r>
              <w:rPr>
                <w:spacing w:val="-2"/>
              </w:rPr>
              <w:t>information</w:t>
            </w:r>
            <w:r>
              <w:rPr/>
              <w:tab/>
            </w:r>
            <w:r>
              <w:rPr>
                <w:spacing w:val="-10"/>
              </w:rPr>
              <w:t>7</w:t>
            </w:r>
          </w:hyperlink>
        </w:p>
        <w:p>
          <w:pPr>
            <w:pStyle w:val="TOC2"/>
            <w:tabs>
              <w:tab w:pos="11010" w:val="right" w:leader="dot"/>
            </w:tabs>
          </w:pPr>
          <w:hyperlink w:history="true" w:anchor="_bookmark15">
            <w:r>
              <w:rPr/>
              <w:t>Registration</w:t>
            </w:r>
            <w:r>
              <w:rPr>
                <w:spacing w:val="-10"/>
              </w:rPr>
              <w:t> </w:t>
            </w:r>
            <w:r>
              <w:rPr>
                <w:spacing w:val="-2"/>
              </w:rPr>
              <w:t>confirmation</w:t>
            </w:r>
            <w:r>
              <w:rPr/>
              <w:tab/>
            </w:r>
            <w:r>
              <w:rPr>
                <w:spacing w:val="-10"/>
              </w:rPr>
              <w:t>7</w:t>
            </w:r>
          </w:hyperlink>
        </w:p>
        <w:p>
          <w:pPr>
            <w:pStyle w:val="TOC2"/>
            <w:tabs>
              <w:tab w:pos="11010" w:val="right" w:leader="dot"/>
            </w:tabs>
          </w:pPr>
          <w:hyperlink w:history="true" w:anchor="_bookmark16">
            <w:r>
              <w:rPr>
                <w:spacing w:val="-2"/>
              </w:rPr>
              <w:t>Attendance</w:t>
            </w:r>
            <w:r>
              <w:rPr>
                <w:spacing w:val="6"/>
              </w:rPr>
              <w:t> </w:t>
            </w:r>
            <w:r>
              <w:rPr>
                <w:spacing w:val="-2"/>
              </w:rPr>
              <w:t>confirmation</w:t>
            </w:r>
            <w:r>
              <w:rPr/>
              <w:tab/>
            </w:r>
            <w:r>
              <w:rPr>
                <w:spacing w:val="-10"/>
              </w:rPr>
              <w:t>8</w:t>
            </w:r>
          </w:hyperlink>
        </w:p>
        <w:p>
          <w:pPr>
            <w:pStyle w:val="TOC2"/>
            <w:tabs>
              <w:tab w:pos="11010" w:val="right" w:leader="dot"/>
            </w:tabs>
            <w:spacing w:before="121"/>
          </w:pPr>
          <w:hyperlink w:history="true" w:anchor="_bookmark17">
            <w:r>
              <w:rPr/>
              <w:t>Change</w:t>
            </w:r>
            <w:r>
              <w:rPr>
                <w:spacing w:val="-7"/>
              </w:rPr>
              <w:t> </w:t>
            </w:r>
            <w:r>
              <w:rPr/>
              <w:t>of</w:t>
            </w:r>
            <w:r>
              <w:rPr>
                <w:spacing w:val="-6"/>
              </w:rPr>
              <w:t> </w:t>
            </w:r>
            <w:r>
              <w:rPr/>
              <w:t>Circumstance</w:t>
            </w:r>
            <w:r>
              <w:rPr>
                <w:spacing w:val="-8"/>
              </w:rPr>
              <w:t> </w:t>
            </w:r>
            <w:r>
              <w:rPr/>
              <w:t>(excluding</w:t>
            </w:r>
            <w:r>
              <w:rPr>
                <w:spacing w:val="-8"/>
              </w:rPr>
              <w:t> </w:t>
            </w:r>
            <w:r>
              <w:rPr/>
              <w:t>Scottish-domiciled</w:t>
            </w:r>
            <w:r>
              <w:rPr>
                <w:spacing w:val="-8"/>
              </w:rPr>
              <w:t> </w:t>
            </w:r>
            <w:r>
              <w:rPr>
                <w:spacing w:val="-2"/>
              </w:rPr>
              <w:t>students)</w:t>
            </w:r>
            <w:r>
              <w:rPr/>
              <w:tab/>
            </w:r>
            <w:r>
              <w:rPr>
                <w:spacing w:val="-5"/>
              </w:rPr>
              <w:t>10</w:t>
            </w:r>
          </w:hyperlink>
        </w:p>
        <w:p>
          <w:pPr>
            <w:pStyle w:val="TOC2"/>
            <w:tabs>
              <w:tab w:pos="11010" w:val="right" w:leader="dot"/>
            </w:tabs>
          </w:pPr>
          <w:hyperlink w:history="true" w:anchor="_bookmark18">
            <w:r>
              <w:rPr/>
              <w:t>Change</w:t>
            </w:r>
            <w:r>
              <w:rPr>
                <w:spacing w:val="-6"/>
              </w:rPr>
              <w:t> </w:t>
            </w:r>
            <w:r>
              <w:rPr/>
              <w:t>of</w:t>
            </w:r>
            <w:r>
              <w:rPr>
                <w:spacing w:val="-3"/>
              </w:rPr>
              <w:t> </w:t>
            </w:r>
            <w:r>
              <w:rPr/>
              <w:t>Circumstance</w:t>
            </w:r>
            <w:r>
              <w:rPr>
                <w:spacing w:val="-6"/>
              </w:rPr>
              <w:t> </w:t>
            </w:r>
            <w:r>
              <w:rPr>
                <w:spacing w:val="-4"/>
              </w:rPr>
              <w:t>terms</w:t>
            </w:r>
            <w:r>
              <w:rPr/>
              <w:tab/>
            </w:r>
            <w:r>
              <w:rPr>
                <w:spacing w:val="-5"/>
              </w:rPr>
              <w:t>10</w:t>
            </w:r>
          </w:hyperlink>
        </w:p>
        <w:p>
          <w:pPr>
            <w:pStyle w:val="TOC2"/>
            <w:tabs>
              <w:tab w:pos="11010" w:val="right" w:leader="dot"/>
            </w:tabs>
            <w:spacing w:before="121"/>
          </w:pPr>
          <w:hyperlink w:history="true" w:anchor="_bookmark19">
            <w:r>
              <w:rPr/>
              <w:t>Automated</w:t>
            </w:r>
            <w:r>
              <w:rPr>
                <w:spacing w:val="-7"/>
              </w:rPr>
              <w:t> </w:t>
            </w:r>
            <w:r>
              <w:rPr/>
              <w:t>CoC</w:t>
            </w:r>
            <w:r>
              <w:rPr>
                <w:spacing w:val="-8"/>
              </w:rPr>
              <w:t> </w:t>
            </w:r>
            <w:r>
              <w:rPr>
                <w:spacing w:val="-2"/>
              </w:rPr>
              <w:t>processing</w:t>
            </w:r>
            <w:r>
              <w:rPr/>
              <w:tab/>
            </w:r>
            <w:r>
              <w:rPr>
                <w:spacing w:val="-5"/>
              </w:rPr>
              <w:t>12</w:t>
            </w:r>
          </w:hyperlink>
        </w:p>
        <w:p>
          <w:pPr>
            <w:pStyle w:val="TOC2"/>
            <w:tabs>
              <w:tab w:pos="11010" w:val="right" w:leader="dot"/>
            </w:tabs>
          </w:pPr>
          <w:hyperlink w:history="true" w:anchor="_bookmark20">
            <w:r>
              <w:rPr/>
              <w:t>Creating</w:t>
            </w:r>
            <w:r>
              <w:rPr>
                <w:spacing w:val="-14"/>
              </w:rPr>
              <w:t> </w:t>
            </w:r>
            <w:r>
              <w:rPr>
                <w:spacing w:val="-4"/>
              </w:rPr>
              <w:t>CoCs</w:t>
            </w:r>
            <w:r>
              <w:rPr/>
              <w:tab/>
            </w:r>
            <w:r>
              <w:rPr>
                <w:spacing w:val="-5"/>
              </w:rPr>
              <w:t>13</w:t>
            </w:r>
          </w:hyperlink>
        </w:p>
        <w:p>
          <w:pPr>
            <w:pStyle w:val="TOC1"/>
            <w:tabs>
              <w:tab w:pos="11010" w:val="right" w:leader="dot"/>
            </w:tabs>
          </w:pPr>
          <w:hyperlink w:history="true" w:anchor="_bookmark21">
            <w:r>
              <w:rPr/>
              <w:t>Financial</w:t>
            </w:r>
            <w:r>
              <w:rPr>
                <w:spacing w:val="-12"/>
              </w:rPr>
              <w:t> </w:t>
            </w:r>
            <w:r>
              <w:rPr>
                <w:spacing w:val="-2"/>
              </w:rPr>
              <w:t>reporting</w:t>
            </w:r>
            <w:r>
              <w:rPr/>
              <w:tab/>
            </w:r>
            <w:r>
              <w:rPr>
                <w:spacing w:val="-5"/>
              </w:rPr>
              <w:t>14</w:t>
            </w:r>
          </w:hyperlink>
        </w:p>
        <w:p>
          <w:pPr>
            <w:pStyle w:val="TOC1"/>
            <w:tabs>
              <w:tab w:pos="11010" w:val="right" w:leader="dot"/>
            </w:tabs>
          </w:pPr>
          <w:hyperlink w:history="true" w:anchor="_bookmark22">
            <w:r>
              <w:rPr/>
              <w:t>Payment</w:t>
            </w:r>
            <w:r>
              <w:rPr>
                <w:spacing w:val="-5"/>
              </w:rPr>
              <w:t> </w:t>
            </w:r>
            <w:r>
              <w:rPr/>
              <w:t>of</w:t>
            </w:r>
            <w:r>
              <w:rPr>
                <w:spacing w:val="-6"/>
              </w:rPr>
              <w:t> </w:t>
            </w:r>
            <w:r>
              <w:rPr/>
              <w:t>tuition</w:t>
            </w:r>
            <w:r>
              <w:rPr>
                <w:spacing w:val="-3"/>
              </w:rPr>
              <w:t> </w:t>
            </w:r>
            <w:r>
              <w:rPr>
                <w:spacing w:val="-4"/>
              </w:rPr>
              <w:t>fees</w:t>
            </w:r>
            <w:r>
              <w:rPr/>
              <w:tab/>
            </w:r>
            <w:r>
              <w:rPr>
                <w:spacing w:val="-5"/>
              </w:rPr>
              <w:t>14</w:t>
            </w:r>
          </w:hyperlink>
        </w:p>
        <w:p>
          <w:pPr>
            <w:pStyle w:val="TOC1"/>
            <w:spacing w:before="118"/>
          </w:pPr>
          <w:hyperlink w:history="true" w:anchor="_bookmark23">
            <w:r>
              <w:rPr/>
              <w:t>System</w:t>
            </w:r>
            <w:r>
              <w:rPr>
                <w:spacing w:val="-3"/>
              </w:rPr>
              <w:t> </w:t>
            </w:r>
            <w:r>
              <w:rPr/>
              <w:t>access</w:t>
            </w:r>
            <w:r>
              <w:rPr>
                <w:spacing w:val="51"/>
              </w:rPr>
              <w:t> </w:t>
            </w:r>
            <w:r>
              <w:rPr>
                <w:spacing w:val="-5"/>
              </w:rPr>
              <w:t>15</w:t>
            </w:r>
          </w:hyperlink>
        </w:p>
        <w:p>
          <w:pPr>
            <w:pStyle w:val="TOC1"/>
            <w:tabs>
              <w:tab w:pos="11010" w:val="right" w:leader="dot"/>
            </w:tabs>
          </w:pPr>
          <w:hyperlink w:history="true" w:anchor="_bookmark24">
            <w:r>
              <w:rPr/>
              <w:t>System</w:t>
            </w:r>
            <w:r>
              <w:rPr>
                <w:spacing w:val="-5"/>
              </w:rPr>
              <w:t> </w:t>
            </w:r>
            <w:r>
              <w:rPr>
                <w:spacing w:val="-2"/>
              </w:rPr>
              <w:t>availability</w:t>
            </w:r>
            <w:r>
              <w:rPr/>
              <w:tab/>
            </w:r>
            <w:r>
              <w:rPr>
                <w:spacing w:val="-5"/>
              </w:rPr>
              <w:t>15</w:t>
            </w:r>
          </w:hyperlink>
        </w:p>
        <w:p>
          <w:pPr>
            <w:pStyle w:val="TOC1"/>
            <w:tabs>
              <w:tab w:pos="11010" w:val="right" w:leader="dot"/>
            </w:tabs>
            <w:spacing w:before="121"/>
          </w:pPr>
          <w:hyperlink w:history="true" w:anchor="_bookmark25">
            <w:r>
              <w:rPr>
                <w:spacing w:val="-2"/>
              </w:rPr>
              <w:t>Management</w:t>
            </w:r>
            <w:r>
              <w:rPr>
                <w:spacing w:val="7"/>
              </w:rPr>
              <w:t> </w:t>
            </w:r>
            <w:r>
              <w:rPr>
                <w:spacing w:val="-2"/>
              </w:rPr>
              <w:t>information</w:t>
            </w:r>
            <w:r>
              <w:rPr/>
              <w:tab/>
            </w:r>
            <w:r>
              <w:rPr>
                <w:spacing w:val="-5"/>
              </w:rPr>
              <w:t>16</w:t>
            </w:r>
          </w:hyperlink>
        </w:p>
        <w:p>
          <w:pPr>
            <w:pStyle w:val="TOC1"/>
            <w:tabs>
              <w:tab w:pos="11010" w:val="right" w:leader="dot"/>
            </w:tabs>
          </w:pPr>
          <w:hyperlink w:history="true" w:anchor="_bookmark26">
            <w:r>
              <w:rPr/>
              <w:t>Maintenance</w:t>
            </w:r>
            <w:r>
              <w:rPr>
                <w:spacing w:val="-13"/>
              </w:rPr>
              <w:t> </w:t>
            </w:r>
            <w:r>
              <w:rPr/>
              <w:t>and</w:t>
            </w:r>
            <w:r>
              <w:rPr>
                <w:spacing w:val="-12"/>
              </w:rPr>
              <w:t> </w:t>
            </w:r>
            <w:r>
              <w:rPr>
                <w:spacing w:val="-2"/>
              </w:rPr>
              <w:t>enhancements</w:t>
            </w:r>
            <w:r>
              <w:rPr/>
              <w:tab/>
            </w:r>
            <w:r>
              <w:rPr>
                <w:spacing w:val="-5"/>
              </w:rPr>
              <w:t>16</w:t>
            </w:r>
          </w:hyperlink>
        </w:p>
        <w:p>
          <w:pPr>
            <w:pStyle w:val="TOC1"/>
            <w:tabs>
              <w:tab w:pos="11010" w:val="right" w:leader="dot"/>
            </w:tabs>
            <w:spacing w:before="121"/>
          </w:pPr>
          <w:hyperlink w:history="true" w:anchor="_bookmark27">
            <w:r>
              <w:rPr/>
              <w:t>Student</w:t>
            </w:r>
            <w:r>
              <w:rPr>
                <w:spacing w:val="-11"/>
              </w:rPr>
              <w:t> </w:t>
            </w:r>
            <w:r>
              <w:rPr/>
              <w:t>Loans</w:t>
            </w:r>
            <w:r>
              <w:rPr>
                <w:spacing w:val="-11"/>
              </w:rPr>
              <w:t> </w:t>
            </w:r>
            <w:r>
              <w:rPr/>
              <w:t>Company</w:t>
            </w:r>
            <w:r>
              <w:rPr>
                <w:spacing w:val="-10"/>
              </w:rPr>
              <w:t> </w:t>
            </w:r>
            <w:r>
              <w:rPr>
                <w:spacing w:val="-2"/>
              </w:rPr>
              <w:t>responsibilities</w:t>
            </w:r>
            <w:r>
              <w:rPr/>
              <w:tab/>
            </w:r>
            <w:r>
              <w:rPr>
                <w:spacing w:val="-5"/>
              </w:rPr>
              <w:t>16</w:t>
            </w:r>
          </w:hyperlink>
        </w:p>
        <w:p>
          <w:pPr>
            <w:pStyle w:val="TOC2"/>
            <w:tabs>
              <w:tab w:pos="11010" w:val="right" w:leader="dot"/>
            </w:tabs>
          </w:pPr>
          <w:hyperlink w:history="true" w:anchor="_bookmark28">
            <w:r>
              <w:rPr>
                <w:spacing w:val="-2"/>
              </w:rPr>
              <w:t>System</w:t>
            </w:r>
            <w:r>
              <w:rPr/>
              <w:tab/>
            </w:r>
            <w:r>
              <w:rPr>
                <w:spacing w:val="-5"/>
              </w:rPr>
              <w:t>16</w:t>
            </w:r>
          </w:hyperlink>
        </w:p>
        <w:p>
          <w:pPr>
            <w:pStyle w:val="TOC2"/>
            <w:tabs>
              <w:tab w:pos="11010" w:val="right" w:leader="dot"/>
            </w:tabs>
          </w:pPr>
          <w:hyperlink w:history="true" w:anchor="_bookmark29">
            <w:r>
              <w:rPr/>
              <w:t>Change</w:t>
            </w:r>
            <w:r>
              <w:rPr>
                <w:spacing w:val="-7"/>
              </w:rPr>
              <w:t> </w:t>
            </w:r>
            <w:r>
              <w:rPr/>
              <w:t>of</w:t>
            </w:r>
            <w:r>
              <w:rPr>
                <w:spacing w:val="-7"/>
              </w:rPr>
              <w:t> </w:t>
            </w:r>
            <w:r>
              <w:rPr/>
              <w:t>Circumstance</w:t>
            </w:r>
            <w:r>
              <w:rPr>
                <w:spacing w:val="-7"/>
              </w:rPr>
              <w:t> </w:t>
            </w:r>
            <w:r>
              <w:rPr>
                <w:spacing w:val="-2"/>
              </w:rPr>
              <w:t>processing</w:t>
            </w:r>
            <w:r>
              <w:rPr/>
              <w:tab/>
            </w:r>
            <w:r>
              <w:rPr>
                <w:spacing w:val="-5"/>
              </w:rPr>
              <w:t>16</w:t>
            </w:r>
          </w:hyperlink>
        </w:p>
        <w:p>
          <w:pPr>
            <w:pStyle w:val="TOC2"/>
            <w:tabs>
              <w:tab w:pos="11010" w:val="right" w:leader="dot"/>
            </w:tabs>
            <w:spacing w:before="121"/>
          </w:pPr>
          <w:hyperlink w:history="true" w:anchor="_bookmark30">
            <w:r>
              <w:rPr>
                <w:spacing w:val="-2"/>
              </w:rPr>
              <w:t>Payments</w:t>
            </w:r>
            <w:r>
              <w:rPr/>
              <w:tab/>
            </w:r>
            <w:r>
              <w:rPr>
                <w:spacing w:val="-5"/>
              </w:rPr>
              <w:t>17</w:t>
            </w:r>
          </w:hyperlink>
        </w:p>
        <w:p>
          <w:pPr>
            <w:pStyle w:val="TOC2"/>
            <w:tabs>
              <w:tab w:pos="11010" w:val="right" w:leader="dot"/>
            </w:tabs>
          </w:pPr>
          <w:hyperlink w:history="true" w:anchor="_bookmark31">
            <w:r>
              <w:rPr>
                <w:spacing w:val="-2"/>
              </w:rPr>
              <w:t>Support</w:t>
            </w:r>
            <w:r>
              <w:rPr/>
              <w:tab/>
            </w:r>
            <w:r>
              <w:rPr>
                <w:spacing w:val="-5"/>
              </w:rPr>
              <w:t>17</w:t>
            </w:r>
          </w:hyperlink>
        </w:p>
        <w:p>
          <w:pPr>
            <w:pStyle w:val="TOC1"/>
            <w:tabs>
              <w:tab w:pos="11010" w:val="right" w:leader="dot"/>
            </w:tabs>
          </w:pPr>
          <w:hyperlink w:history="true" w:anchor="_bookmark32">
            <w:r>
              <w:rPr/>
              <w:t>Joint</w:t>
            </w:r>
            <w:r>
              <w:rPr>
                <w:spacing w:val="-2"/>
              </w:rPr>
              <w:t> </w:t>
            </w:r>
            <w:r>
              <w:rPr/>
              <w:t>SLC</w:t>
            </w:r>
            <w:r>
              <w:rPr>
                <w:spacing w:val="-5"/>
              </w:rPr>
              <w:t> </w:t>
            </w:r>
            <w:r>
              <w:rPr/>
              <w:t>and</w:t>
            </w:r>
            <w:r>
              <w:rPr>
                <w:spacing w:val="-4"/>
              </w:rPr>
              <w:t> </w:t>
            </w:r>
            <w:r>
              <w:rPr/>
              <w:t>HEP</w:t>
            </w:r>
            <w:r>
              <w:rPr>
                <w:spacing w:val="-4"/>
              </w:rPr>
              <w:t> </w:t>
            </w:r>
            <w:r>
              <w:rPr/>
              <w:t>Service </w:t>
            </w:r>
            <w:r>
              <w:rPr>
                <w:spacing w:val="-2"/>
              </w:rPr>
              <w:t>Agreement</w:t>
            </w:r>
            <w:r>
              <w:rPr/>
              <w:tab/>
            </w:r>
            <w:r>
              <w:rPr>
                <w:spacing w:val="-5"/>
              </w:rPr>
              <w:t>17</w:t>
            </w:r>
          </w:hyperlink>
        </w:p>
      </w:sdtContent>
    </w:sdt>
    <w:p>
      <w:pPr>
        <w:pStyle w:val="TOC1"/>
        <w:spacing w:after="0"/>
        <w:sectPr>
          <w:pgSz w:w="11900" w:h="16860"/>
          <w:pgMar w:header="343" w:footer="285" w:top="740" w:bottom="480" w:left="425" w:right="425"/>
        </w:sectPr>
      </w:pPr>
    </w:p>
    <w:p>
      <w:pPr>
        <w:pStyle w:val="Heading2"/>
        <w:spacing w:before="599"/>
      </w:pPr>
      <w:bookmarkStart w:name="_bookmark0" w:id="1"/>
      <w:bookmarkEnd w:id="1"/>
      <w:r>
        <w:rPr>
          <w:b w:val="0"/>
        </w:rPr>
      </w:r>
      <w:r>
        <w:rPr/>
        <w:t>List</w:t>
      </w:r>
      <w:r>
        <w:rPr>
          <w:spacing w:val="-5"/>
        </w:rPr>
        <w:t> </w:t>
      </w:r>
      <w:r>
        <w:rPr/>
        <w:t>of</w:t>
      </w:r>
      <w:r>
        <w:rPr>
          <w:spacing w:val="-3"/>
        </w:rPr>
        <w:t> </w:t>
      </w:r>
      <w:r>
        <w:rPr>
          <w:spacing w:val="-2"/>
        </w:rPr>
        <w:t>terms</w:t>
      </w:r>
    </w:p>
    <w:p>
      <w:pPr>
        <w:pStyle w:val="BodyText"/>
        <w:spacing w:before="10" w:after="1"/>
        <w:ind w:left="0"/>
        <w:rPr>
          <w:b/>
          <w:sz w:val="17"/>
        </w:rPr>
      </w:pPr>
    </w:p>
    <w:tbl>
      <w:tblPr>
        <w:tblW w:w="0" w:type="auto"/>
        <w:jc w:val="left"/>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99"/>
        <w:gridCol w:w="7547"/>
      </w:tblGrid>
      <w:tr>
        <w:trPr>
          <w:trHeight w:val="450" w:hRule="atLeast"/>
        </w:trPr>
        <w:tc>
          <w:tcPr>
            <w:tcW w:w="2799" w:type="dxa"/>
          </w:tcPr>
          <w:p>
            <w:pPr>
              <w:pStyle w:val="TableParagraph"/>
              <w:spacing w:before="78"/>
              <w:rPr>
                <w:b/>
                <w:sz w:val="24"/>
              </w:rPr>
            </w:pPr>
            <w:r>
              <w:rPr>
                <w:b/>
                <w:spacing w:val="-4"/>
                <w:sz w:val="24"/>
              </w:rPr>
              <w:t>Term</w:t>
            </w:r>
          </w:p>
        </w:tc>
        <w:tc>
          <w:tcPr>
            <w:tcW w:w="7547" w:type="dxa"/>
          </w:tcPr>
          <w:p>
            <w:pPr>
              <w:pStyle w:val="TableParagraph"/>
              <w:spacing w:before="78"/>
              <w:ind w:left="463"/>
              <w:rPr>
                <w:b/>
                <w:sz w:val="24"/>
              </w:rPr>
            </w:pPr>
            <w:r>
              <w:rPr>
                <w:b/>
                <w:spacing w:val="-2"/>
                <w:sz w:val="24"/>
              </w:rPr>
              <w:t>Definition</w:t>
            </w:r>
          </w:p>
        </w:tc>
      </w:tr>
      <w:tr>
        <w:trPr>
          <w:trHeight w:val="414" w:hRule="atLeast"/>
        </w:trPr>
        <w:tc>
          <w:tcPr>
            <w:tcW w:w="2799" w:type="dxa"/>
          </w:tcPr>
          <w:p>
            <w:pPr>
              <w:pStyle w:val="TableParagraph"/>
              <w:rPr>
                <w:sz w:val="24"/>
              </w:rPr>
            </w:pPr>
            <w:r>
              <w:rPr>
                <w:spacing w:val="-5"/>
                <w:sz w:val="24"/>
              </w:rPr>
              <w:t>AY</w:t>
            </w:r>
          </w:p>
        </w:tc>
        <w:tc>
          <w:tcPr>
            <w:tcW w:w="7547" w:type="dxa"/>
          </w:tcPr>
          <w:p>
            <w:pPr>
              <w:pStyle w:val="TableParagraph"/>
              <w:ind w:left="463"/>
              <w:rPr>
                <w:sz w:val="24"/>
              </w:rPr>
            </w:pPr>
            <w:r>
              <w:rPr>
                <w:sz w:val="24"/>
              </w:rPr>
              <w:t>Academic</w:t>
            </w:r>
            <w:r>
              <w:rPr>
                <w:spacing w:val="-2"/>
                <w:sz w:val="24"/>
              </w:rPr>
              <w:t> </w:t>
            </w:r>
            <w:r>
              <w:rPr>
                <w:spacing w:val="-4"/>
                <w:sz w:val="24"/>
              </w:rPr>
              <w:t>year</w:t>
            </w:r>
          </w:p>
        </w:tc>
      </w:tr>
      <w:tr>
        <w:trPr>
          <w:trHeight w:val="412" w:hRule="atLeast"/>
        </w:trPr>
        <w:tc>
          <w:tcPr>
            <w:tcW w:w="2799" w:type="dxa"/>
          </w:tcPr>
          <w:p>
            <w:pPr>
              <w:pStyle w:val="TableParagraph"/>
              <w:rPr>
                <w:sz w:val="24"/>
              </w:rPr>
            </w:pPr>
            <w:r>
              <w:rPr>
                <w:spacing w:val="-4"/>
                <w:sz w:val="24"/>
              </w:rPr>
              <w:t>BACS</w:t>
            </w:r>
          </w:p>
        </w:tc>
        <w:tc>
          <w:tcPr>
            <w:tcW w:w="7547" w:type="dxa"/>
          </w:tcPr>
          <w:p>
            <w:pPr>
              <w:pStyle w:val="TableParagraph"/>
              <w:ind w:left="463"/>
              <w:rPr>
                <w:sz w:val="24"/>
              </w:rPr>
            </w:pPr>
            <w:r>
              <w:rPr>
                <w:sz w:val="24"/>
              </w:rPr>
              <w:t>Banks</w:t>
            </w:r>
            <w:r>
              <w:rPr>
                <w:spacing w:val="-8"/>
                <w:sz w:val="24"/>
              </w:rPr>
              <w:t> </w:t>
            </w:r>
            <w:r>
              <w:rPr>
                <w:sz w:val="24"/>
              </w:rPr>
              <w:t>Automated</w:t>
            </w:r>
            <w:r>
              <w:rPr>
                <w:spacing w:val="-3"/>
                <w:sz w:val="24"/>
              </w:rPr>
              <w:t> </w:t>
            </w:r>
            <w:r>
              <w:rPr>
                <w:sz w:val="24"/>
              </w:rPr>
              <w:t>Clearing</w:t>
            </w:r>
            <w:r>
              <w:rPr>
                <w:spacing w:val="-4"/>
                <w:sz w:val="24"/>
              </w:rPr>
              <w:t> </w:t>
            </w:r>
            <w:r>
              <w:rPr>
                <w:spacing w:val="-2"/>
                <w:sz w:val="24"/>
              </w:rPr>
              <w:t>System</w:t>
            </w:r>
          </w:p>
        </w:tc>
      </w:tr>
      <w:tr>
        <w:trPr>
          <w:trHeight w:val="412" w:hRule="atLeast"/>
        </w:trPr>
        <w:tc>
          <w:tcPr>
            <w:tcW w:w="2799" w:type="dxa"/>
          </w:tcPr>
          <w:p>
            <w:pPr>
              <w:pStyle w:val="TableParagraph"/>
              <w:rPr>
                <w:sz w:val="24"/>
              </w:rPr>
            </w:pPr>
            <w:r>
              <w:rPr>
                <w:spacing w:val="-5"/>
                <w:sz w:val="24"/>
              </w:rPr>
              <w:t>CoB</w:t>
            </w:r>
          </w:p>
        </w:tc>
        <w:tc>
          <w:tcPr>
            <w:tcW w:w="7547" w:type="dxa"/>
          </w:tcPr>
          <w:p>
            <w:pPr>
              <w:pStyle w:val="TableParagraph"/>
              <w:ind w:left="463"/>
              <w:rPr>
                <w:sz w:val="24"/>
              </w:rPr>
            </w:pPr>
            <w:r>
              <w:rPr>
                <w:sz w:val="24"/>
              </w:rPr>
              <w:t>Close</w:t>
            </w:r>
            <w:r>
              <w:rPr>
                <w:spacing w:val="-1"/>
                <w:sz w:val="24"/>
              </w:rPr>
              <w:t> </w:t>
            </w:r>
            <w:r>
              <w:rPr>
                <w:sz w:val="24"/>
              </w:rPr>
              <w:t>of</w:t>
            </w:r>
            <w:r>
              <w:rPr>
                <w:spacing w:val="-1"/>
                <w:sz w:val="24"/>
              </w:rPr>
              <w:t> </w:t>
            </w:r>
            <w:r>
              <w:rPr>
                <w:spacing w:val="-2"/>
                <w:sz w:val="24"/>
              </w:rPr>
              <w:t>business</w:t>
            </w:r>
          </w:p>
        </w:tc>
      </w:tr>
      <w:tr>
        <w:trPr>
          <w:trHeight w:val="410" w:hRule="atLeast"/>
        </w:trPr>
        <w:tc>
          <w:tcPr>
            <w:tcW w:w="2799" w:type="dxa"/>
          </w:tcPr>
          <w:p>
            <w:pPr>
              <w:pStyle w:val="TableParagraph"/>
              <w:spacing w:before="57"/>
              <w:rPr>
                <w:sz w:val="24"/>
              </w:rPr>
            </w:pPr>
            <w:r>
              <w:rPr>
                <w:spacing w:val="-5"/>
                <w:sz w:val="24"/>
              </w:rPr>
              <w:t>CoC</w:t>
            </w:r>
          </w:p>
        </w:tc>
        <w:tc>
          <w:tcPr>
            <w:tcW w:w="7547" w:type="dxa"/>
          </w:tcPr>
          <w:p>
            <w:pPr>
              <w:pStyle w:val="TableParagraph"/>
              <w:spacing w:before="57"/>
              <w:ind w:left="463"/>
              <w:rPr>
                <w:sz w:val="24"/>
              </w:rPr>
            </w:pPr>
            <w:r>
              <w:rPr>
                <w:sz w:val="24"/>
              </w:rPr>
              <w:t>Change</w:t>
            </w:r>
            <w:r>
              <w:rPr>
                <w:spacing w:val="-4"/>
                <w:sz w:val="24"/>
              </w:rPr>
              <w:t> </w:t>
            </w:r>
            <w:r>
              <w:rPr>
                <w:sz w:val="24"/>
              </w:rPr>
              <w:t>of</w:t>
            </w:r>
            <w:r>
              <w:rPr>
                <w:spacing w:val="2"/>
                <w:sz w:val="24"/>
              </w:rPr>
              <w:t> </w:t>
            </w:r>
            <w:r>
              <w:rPr>
                <w:spacing w:val="-2"/>
                <w:sz w:val="24"/>
              </w:rPr>
              <w:t>Circumstance</w:t>
            </w:r>
          </w:p>
        </w:tc>
      </w:tr>
      <w:tr>
        <w:trPr>
          <w:trHeight w:val="645" w:hRule="atLeast"/>
        </w:trPr>
        <w:tc>
          <w:tcPr>
            <w:tcW w:w="2799" w:type="dxa"/>
          </w:tcPr>
          <w:p>
            <w:pPr>
              <w:pStyle w:val="TableParagraph"/>
              <w:rPr>
                <w:sz w:val="24"/>
              </w:rPr>
            </w:pPr>
            <w:r>
              <w:rPr>
                <w:sz w:val="24"/>
              </w:rPr>
              <w:t>Cooling</w:t>
            </w:r>
            <w:r>
              <w:rPr>
                <w:spacing w:val="-5"/>
                <w:sz w:val="24"/>
              </w:rPr>
              <w:t> </w:t>
            </w:r>
            <w:r>
              <w:rPr>
                <w:sz w:val="24"/>
              </w:rPr>
              <w:t>off</w:t>
            </w:r>
            <w:r>
              <w:rPr>
                <w:spacing w:val="-3"/>
                <w:sz w:val="24"/>
              </w:rPr>
              <w:t> </w:t>
            </w:r>
            <w:r>
              <w:rPr>
                <w:spacing w:val="-2"/>
                <w:sz w:val="24"/>
              </w:rPr>
              <w:t>period</w:t>
            </w:r>
          </w:p>
        </w:tc>
        <w:tc>
          <w:tcPr>
            <w:tcW w:w="7547" w:type="dxa"/>
          </w:tcPr>
          <w:p>
            <w:pPr>
              <w:pStyle w:val="TableParagraph"/>
              <w:spacing w:line="290" w:lineRule="atLeast" w:before="39"/>
              <w:ind w:left="463" w:right="210"/>
              <w:rPr>
                <w:sz w:val="24"/>
              </w:rPr>
            </w:pPr>
            <w:r>
              <w:rPr>
                <w:sz w:val="24"/>
              </w:rPr>
              <w:t>A</w:t>
            </w:r>
            <w:r>
              <w:rPr>
                <w:spacing w:val="-3"/>
                <w:sz w:val="24"/>
              </w:rPr>
              <w:t> </w:t>
            </w:r>
            <w:r>
              <w:rPr>
                <w:sz w:val="24"/>
              </w:rPr>
              <w:t>period</w:t>
            </w:r>
            <w:r>
              <w:rPr>
                <w:spacing w:val="-5"/>
                <w:sz w:val="24"/>
              </w:rPr>
              <w:t> </w:t>
            </w:r>
            <w:r>
              <w:rPr>
                <w:sz w:val="24"/>
              </w:rPr>
              <w:t>of</w:t>
            </w:r>
            <w:r>
              <w:rPr>
                <w:spacing w:val="-5"/>
                <w:sz w:val="24"/>
              </w:rPr>
              <w:t> </w:t>
            </w:r>
            <w:r>
              <w:rPr>
                <w:sz w:val="24"/>
              </w:rPr>
              <w:t>time</w:t>
            </w:r>
            <w:r>
              <w:rPr>
                <w:spacing w:val="-3"/>
                <w:sz w:val="24"/>
              </w:rPr>
              <w:t> </w:t>
            </w:r>
            <w:r>
              <w:rPr>
                <w:sz w:val="24"/>
              </w:rPr>
              <w:t>at</w:t>
            </w:r>
            <w:r>
              <w:rPr>
                <w:spacing w:val="-3"/>
                <w:sz w:val="24"/>
              </w:rPr>
              <w:t> </w:t>
            </w:r>
            <w:r>
              <w:rPr>
                <w:sz w:val="24"/>
              </w:rPr>
              <w:t>the</w:t>
            </w:r>
            <w:r>
              <w:rPr>
                <w:spacing w:val="-5"/>
                <w:sz w:val="24"/>
              </w:rPr>
              <w:t> </w:t>
            </w:r>
            <w:r>
              <w:rPr>
                <w:sz w:val="24"/>
              </w:rPr>
              <w:t>beginning</w:t>
            </w:r>
            <w:r>
              <w:rPr>
                <w:spacing w:val="-4"/>
                <w:sz w:val="24"/>
              </w:rPr>
              <w:t> </w:t>
            </w:r>
            <w:r>
              <w:rPr>
                <w:sz w:val="24"/>
              </w:rPr>
              <w:t>of</w:t>
            </w:r>
            <w:r>
              <w:rPr>
                <w:spacing w:val="-3"/>
                <w:sz w:val="24"/>
              </w:rPr>
              <w:t> </w:t>
            </w:r>
            <w:r>
              <w:rPr>
                <w:sz w:val="24"/>
              </w:rPr>
              <w:t>a</w:t>
            </w:r>
            <w:r>
              <w:rPr>
                <w:spacing w:val="-5"/>
                <w:sz w:val="24"/>
              </w:rPr>
              <w:t> </w:t>
            </w:r>
            <w:r>
              <w:rPr>
                <w:sz w:val="24"/>
              </w:rPr>
              <w:t>term when</w:t>
            </w:r>
            <w:r>
              <w:rPr>
                <w:spacing w:val="-4"/>
                <w:sz w:val="24"/>
              </w:rPr>
              <w:t> </w:t>
            </w:r>
            <w:r>
              <w:rPr>
                <w:sz w:val="24"/>
              </w:rPr>
              <w:t>a</w:t>
            </w:r>
            <w:r>
              <w:rPr>
                <w:spacing w:val="-4"/>
                <w:sz w:val="24"/>
              </w:rPr>
              <w:t> </w:t>
            </w:r>
            <w:r>
              <w:rPr>
                <w:sz w:val="24"/>
              </w:rPr>
              <w:t>student</w:t>
            </w:r>
            <w:r>
              <w:rPr>
                <w:spacing w:val="-3"/>
                <w:sz w:val="24"/>
              </w:rPr>
              <w:t> </w:t>
            </w:r>
            <w:r>
              <w:rPr>
                <w:sz w:val="24"/>
              </w:rPr>
              <w:t>may engage in study without being liable for funding</w:t>
            </w:r>
          </w:p>
        </w:tc>
      </w:tr>
      <w:tr>
        <w:trPr>
          <w:trHeight w:val="412" w:hRule="atLeast"/>
        </w:trPr>
        <w:tc>
          <w:tcPr>
            <w:tcW w:w="2799" w:type="dxa"/>
          </w:tcPr>
          <w:p>
            <w:pPr>
              <w:pStyle w:val="TableParagraph"/>
              <w:rPr>
                <w:sz w:val="24"/>
              </w:rPr>
            </w:pPr>
            <w:r>
              <w:rPr>
                <w:spacing w:val="-5"/>
                <w:sz w:val="24"/>
              </w:rPr>
              <w:t>CRN</w:t>
            </w:r>
          </w:p>
        </w:tc>
        <w:tc>
          <w:tcPr>
            <w:tcW w:w="7547" w:type="dxa"/>
          </w:tcPr>
          <w:p>
            <w:pPr>
              <w:pStyle w:val="TableParagraph"/>
              <w:ind w:left="463"/>
              <w:rPr>
                <w:sz w:val="24"/>
              </w:rPr>
            </w:pPr>
            <w:r>
              <w:rPr>
                <w:sz w:val="24"/>
              </w:rPr>
              <w:t>Customer</w:t>
            </w:r>
            <w:r>
              <w:rPr>
                <w:spacing w:val="-6"/>
                <w:sz w:val="24"/>
              </w:rPr>
              <w:t> </w:t>
            </w:r>
            <w:r>
              <w:rPr>
                <w:sz w:val="24"/>
              </w:rPr>
              <w:t>Reference</w:t>
            </w:r>
            <w:r>
              <w:rPr>
                <w:spacing w:val="-6"/>
                <w:sz w:val="24"/>
              </w:rPr>
              <w:t> </w:t>
            </w:r>
            <w:r>
              <w:rPr>
                <w:spacing w:val="-2"/>
                <w:sz w:val="24"/>
              </w:rPr>
              <w:t>Number</w:t>
            </w:r>
          </w:p>
        </w:tc>
      </w:tr>
      <w:tr>
        <w:trPr>
          <w:trHeight w:val="412" w:hRule="atLeast"/>
        </w:trPr>
        <w:tc>
          <w:tcPr>
            <w:tcW w:w="2799" w:type="dxa"/>
          </w:tcPr>
          <w:p>
            <w:pPr>
              <w:pStyle w:val="TableParagraph"/>
              <w:spacing w:before="60"/>
              <w:rPr>
                <w:sz w:val="24"/>
              </w:rPr>
            </w:pPr>
            <w:r>
              <w:rPr>
                <w:spacing w:val="-5"/>
                <w:sz w:val="24"/>
              </w:rPr>
              <w:t>FT</w:t>
            </w:r>
          </w:p>
        </w:tc>
        <w:tc>
          <w:tcPr>
            <w:tcW w:w="7547" w:type="dxa"/>
          </w:tcPr>
          <w:p>
            <w:pPr>
              <w:pStyle w:val="TableParagraph"/>
              <w:spacing w:before="60"/>
              <w:ind w:left="463"/>
              <w:rPr>
                <w:sz w:val="24"/>
              </w:rPr>
            </w:pPr>
            <w:r>
              <w:rPr>
                <w:sz w:val="24"/>
              </w:rPr>
              <w:t>Full-</w:t>
            </w:r>
            <w:r>
              <w:rPr>
                <w:spacing w:val="-4"/>
                <w:sz w:val="24"/>
              </w:rPr>
              <w:t>time</w:t>
            </w:r>
          </w:p>
        </w:tc>
      </w:tr>
      <w:tr>
        <w:trPr>
          <w:trHeight w:val="645" w:hRule="atLeast"/>
        </w:trPr>
        <w:tc>
          <w:tcPr>
            <w:tcW w:w="2799" w:type="dxa"/>
          </w:tcPr>
          <w:p>
            <w:pPr>
              <w:pStyle w:val="TableParagraph"/>
              <w:rPr>
                <w:sz w:val="24"/>
              </w:rPr>
            </w:pPr>
            <w:r>
              <w:rPr>
                <w:sz w:val="24"/>
              </w:rPr>
              <w:t>HE </w:t>
            </w:r>
            <w:r>
              <w:rPr>
                <w:spacing w:val="-2"/>
                <w:sz w:val="24"/>
              </w:rPr>
              <w:t>Gateway</w:t>
            </w:r>
          </w:p>
        </w:tc>
        <w:tc>
          <w:tcPr>
            <w:tcW w:w="7547" w:type="dxa"/>
          </w:tcPr>
          <w:p>
            <w:pPr>
              <w:pStyle w:val="TableParagraph"/>
              <w:spacing w:line="290" w:lineRule="atLeast" w:before="39"/>
              <w:ind w:left="463"/>
              <w:rPr>
                <w:sz w:val="24"/>
              </w:rPr>
            </w:pPr>
            <w:r>
              <w:rPr>
                <w:sz w:val="24"/>
              </w:rPr>
              <w:t>A</w:t>
            </w:r>
            <w:r>
              <w:rPr>
                <w:spacing w:val="-4"/>
                <w:sz w:val="24"/>
              </w:rPr>
              <w:t> </w:t>
            </w:r>
            <w:r>
              <w:rPr>
                <w:sz w:val="24"/>
              </w:rPr>
              <w:t>secure</w:t>
            </w:r>
            <w:r>
              <w:rPr>
                <w:spacing w:val="-6"/>
                <w:sz w:val="24"/>
              </w:rPr>
              <w:t> </w:t>
            </w:r>
            <w:r>
              <w:rPr>
                <w:sz w:val="24"/>
              </w:rPr>
              <w:t>website</w:t>
            </w:r>
            <w:r>
              <w:rPr>
                <w:spacing w:val="-7"/>
                <w:sz w:val="24"/>
              </w:rPr>
              <w:t> </w:t>
            </w:r>
            <w:r>
              <w:rPr>
                <w:sz w:val="24"/>
              </w:rPr>
              <w:t>to</w:t>
            </w:r>
            <w:r>
              <w:rPr>
                <w:spacing w:val="-4"/>
                <w:sz w:val="24"/>
              </w:rPr>
              <w:t> </w:t>
            </w:r>
            <w:r>
              <w:rPr>
                <w:sz w:val="24"/>
              </w:rPr>
              <w:t>provide</w:t>
            </w:r>
            <w:r>
              <w:rPr>
                <w:spacing w:val="-4"/>
                <w:sz w:val="24"/>
              </w:rPr>
              <w:t> </w:t>
            </w:r>
            <w:r>
              <w:rPr>
                <w:sz w:val="24"/>
              </w:rPr>
              <w:t>administration</w:t>
            </w:r>
            <w:r>
              <w:rPr>
                <w:spacing w:val="-6"/>
                <w:sz w:val="24"/>
              </w:rPr>
              <w:t> </w:t>
            </w:r>
            <w:r>
              <w:rPr>
                <w:sz w:val="24"/>
              </w:rPr>
              <w:t>services</w:t>
            </w:r>
            <w:r>
              <w:rPr>
                <w:spacing w:val="-5"/>
                <w:sz w:val="24"/>
              </w:rPr>
              <w:t> </w:t>
            </w:r>
            <w:r>
              <w:rPr>
                <w:sz w:val="24"/>
              </w:rPr>
              <w:t>to</w:t>
            </w:r>
            <w:r>
              <w:rPr>
                <w:spacing w:val="-7"/>
                <w:sz w:val="24"/>
              </w:rPr>
              <w:t> </w:t>
            </w:r>
            <w:r>
              <w:rPr>
                <w:sz w:val="24"/>
              </w:rPr>
              <w:t>universities</w:t>
            </w:r>
            <w:r>
              <w:rPr>
                <w:spacing w:val="-5"/>
                <w:sz w:val="24"/>
              </w:rPr>
              <w:t> </w:t>
            </w:r>
            <w:r>
              <w:rPr>
                <w:sz w:val="24"/>
              </w:rPr>
              <w:t>and colleges in support of student funding</w:t>
            </w:r>
          </w:p>
        </w:tc>
      </w:tr>
      <w:tr>
        <w:trPr>
          <w:trHeight w:val="1881" w:hRule="atLeast"/>
        </w:trPr>
        <w:tc>
          <w:tcPr>
            <w:tcW w:w="2799" w:type="dxa"/>
          </w:tcPr>
          <w:p>
            <w:pPr>
              <w:pStyle w:val="TableParagraph"/>
              <w:spacing w:before="292"/>
              <w:rPr>
                <w:sz w:val="24"/>
              </w:rPr>
            </w:pPr>
            <w:r>
              <w:rPr>
                <w:spacing w:val="-5"/>
                <w:sz w:val="24"/>
              </w:rPr>
              <w:t>HEP</w:t>
            </w:r>
          </w:p>
        </w:tc>
        <w:tc>
          <w:tcPr>
            <w:tcW w:w="7547" w:type="dxa"/>
          </w:tcPr>
          <w:p>
            <w:pPr>
              <w:pStyle w:val="TableParagraph"/>
              <w:spacing w:line="292" w:lineRule="exact"/>
              <w:ind w:left="463"/>
              <w:rPr>
                <w:sz w:val="24"/>
              </w:rPr>
            </w:pPr>
            <w:r>
              <w:rPr>
                <w:sz w:val="24"/>
              </w:rPr>
              <w:t>Higher</w:t>
            </w:r>
            <w:r>
              <w:rPr>
                <w:spacing w:val="-6"/>
                <w:sz w:val="24"/>
              </w:rPr>
              <w:t> </w:t>
            </w:r>
            <w:r>
              <w:rPr>
                <w:sz w:val="24"/>
              </w:rPr>
              <w:t>education</w:t>
            </w:r>
            <w:r>
              <w:rPr>
                <w:spacing w:val="-7"/>
                <w:sz w:val="24"/>
              </w:rPr>
              <w:t> </w:t>
            </w:r>
            <w:r>
              <w:rPr>
                <w:sz w:val="24"/>
              </w:rPr>
              <w:t>provider</w:t>
            </w:r>
            <w:r>
              <w:rPr>
                <w:spacing w:val="-2"/>
                <w:sz w:val="24"/>
              </w:rPr>
              <w:t> </w:t>
            </w:r>
            <w:r>
              <w:rPr>
                <w:sz w:val="24"/>
              </w:rPr>
              <w:t>–</w:t>
            </w:r>
            <w:r>
              <w:rPr>
                <w:spacing w:val="-3"/>
                <w:sz w:val="24"/>
              </w:rPr>
              <w:t> </w:t>
            </w:r>
            <w:r>
              <w:rPr>
                <w:sz w:val="24"/>
              </w:rPr>
              <w:t>refers</w:t>
            </w:r>
            <w:r>
              <w:rPr>
                <w:spacing w:val="-4"/>
                <w:sz w:val="24"/>
              </w:rPr>
              <w:t> </w:t>
            </w:r>
            <w:r>
              <w:rPr>
                <w:spacing w:val="-5"/>
                <w:sz w:val="24"/>
              </w:rPr>
              <w:t>to:</w:t>
            </w:r>
          </w:p>
          <w:p>
            <w:pPr>
              <w:pStyle w:val="TableParagraph"/>
              <w:numPr>
                <w:ilvl w:val="0"/>
                <w:numId w:val="1"/>
              </w:numPr>
              <w:tabs>
                <w:tab w:pos="1183" w:val="left" w:leader="none"/>
              </w:tabs>
              <w:spacing w:line="305" w:lineRule="exact" w:before="0" w:after="0"/>
              <w:ind w:left="1183" w:right="0" w:hanging="360"/>
              <w:jc w:val="left"/>
              <w:rPr>
                <w:sz w:val="24"/>
              </w:rPr>
            </w:pPr>
            <w:r>
              <w:rPr>
                <w:spacing w:val="-2"/>
                <w:sz w:val="24"/>
              </w:rPr>
              <w:t>universities</w:t>
            </w:r>
          </w:p>
          <w:p>
            <w:pPr>
              <w:pStyle w:val="TableParagraph"/>
              <w:numPr>
                <w:ilvl w:val="0"/>
                <w:numId w:val="1"/>
              </w:numPr>
              <w:tabs>
                <w:tab w:pos="1183" w:val="left" w:leader="none"/>
              </w:tabs>
              <w:spacing w:line="305" w:lineRule="exact" w:before="0" w:after="0"/>
              <w:ind w:left="1183" w:right="0" w:hanging="360"/>
              <w:jc w:val="left"/>
              <w:rPr>
                <w:sz w:val="24"/>
              </w:rPr>
            </w:pPr>
            <w:r>
              <w:rPr>
                <w:sz w:val="24"/>
              </w:rPr>
              <w:t>higher</w:t>
            </w:r>
            <w:r>
              <w:rPr>
                <w:spacing w:val="-5"/>
                <w:sz w:val="24"/>
              </w:rPr>
              <w:t> </w:t>
            </w:r>
            <w:r>
              <w:rPr>
                <w:sz w:val="24"/>
              </w:rPr>
              <w:t>education</w:t>
            </w:r>
            <w:r>
              <w:rPr>
                <w:spacing w:val="1"/>
                <w:sz w:val="24"/>
              </w:rPr>
              <w:t> </w:t>
            </w:r>
            <w:r>
              <w:rPr>
                <w:spacing w:val="-2"/>
                <w:sz w:val="24"/>
              </w:rPr>
              <w:t>colleges</w:t>
            </w:r>
          </w:p>
          <w:p>
            <w:pPr>
              <w:pStyle w:val="TableParagraph"/>
              <w:numPr>
                <w:ilvl w:val="0"/>
                <w:numId w:val="1"/>
              </w:numPr>
              <w:tabs>
                <w:tab w:pos="1183" w:val="left" w:leader="none"/>
              </w:tabs>
              <w:spacing w:line="305" w:lineRule="exact" w:before="0" w:after="0"/>
              <w:ind w:left="1183" w:right="0" w:hanging="360"/>
              <w:jc w:val="left"/>
              <w:rPr>
                <w:sz w:val="24"/>
              </w:rPr>
            </w:pPr>
            <w:r>
              <w:rPr>
                <w:sz w:val="24"/>
              </w:rPr>
              <w:t>further</w:t>
            </w:r>
            <w:r>
              <w:rPr>
                <w:spacing w:val="-7"/>
                <w:sz w:val="24"/>
              </w:rPr>
              <w:t> </w:t>
            </w:r>
            <w:r>
              <w:rPr>
                <w:sz w:val="24"/>
              </w:rPr>
              <w:t>education colleges</w:t>
            </w:r>
            <w:r>
              <w:rPr>
                <w:spacing w:val="-6"/>
                <w:sz w:val="24"/>
              </w:rPr>
              <w:t> </w:t>
            </w:r>
            <w:r>
              <w:rPr>
                <w:sz w:val="24"/>
              </w:rPr>
              <w:t>providing</w:t>
            </w:r>
            <w:r>
              <w:rPr>
                <w:spacing w:val="-6"/>
                <w:sz w:val="24"/>
              </w:rPr>
              <w:t> </w:t>
            </w:r>
            <w:r>
              <w:rPr>
                <w:sz w:val="24"/>
              </w:rPr>
              <w:t>higher</w:t>
            </w:r>
            <w:r>
              <w:rPr>
                <w:spacing w:val="-4"/>
                <w:sz w:val="24"/>
              </w:rPr>
              <w:t> </w:t>
            </w:r>
            <w:r>
              <w:rPr>
                <w:sz w:val="24"/>
              </w:rPr>
              <w:t>education</w:t>
            </w:r>
            <w:r>
              <w:rPr>
                <w:spacing w:val="-2"/>
                <w:sz w:val="24"/>
              </w:rPr>
              <w:t> courses</w:t>
            </w:r>
          </w:p>
          <w:p>
            <w:pPr>
              <w:pStyle w:val="TableParagraph"/>
              <w:numPr>
                <w:ilvl w:val="0"/>
                <w:numId w:val="1"/>
              </w:numPr>
              <w:tabs>
                <w:tab w:pos="1183" w:val="left" w:leader="none"/>
              </w:tabs>
              <w:spacing w:line="305" w:lineRule="exact" w:before="1" w:after="0"/>
              <w:ind w:left="1183" w:right="0" w:hanging="360"/>
              <w:jc w:val="left"/>
              <w:rPr>
                <w:sz w:val="24"/>
              </w:rPr>
            </w:pPr>
            <w:r>
              <w:rPr>
                <w:sz w:val="24"/>
              </w:rPr>
              <w:t>private</w:t>
            </w:r>
            <w:r>
              <w:rPr>
                <w:spacing w:val="-5"/>
                <w:sz w:val="24"/>
              </w:rPr>
              <w:t> </w:t>
            </w:r>
            <w:r>
              <w:rPr>
                <w:spacing w:val="-2"/>
                <w:sz w:val="24"/>
              </w:rPr>
              <w:t>providers</w:t>
            </w:r>
          </w:p>
          <w:p>
            <w:pPr>
              <w:pStyle w:val="TableParagraph"/>
              <w:numPr>
                <w:ilvl w:val="0"/>
                <w:numId w:val="1"/>
              </w:numPr>
              <w:tabs>
                <w:tab w:pos="1183" w:val="left" w:leader="none"/>
              </w:tabs>
              <w:spacing w:line="288" w:lineRule="exact" w:before="0" w:after="0"/>
              <w:ind w:left="1183" w:right="0" w:hanging="360"/>
              <w:jc w:val="left"/>
              <w:rPr>
                <w:sz w:val="24"/>
              </w:rPr>
            </w:pPr>
            <w:r>
              <w:rPr>
                <w:spacing w:val="-2"/>
                <w:sz w:val="24"/>
              </w:rPr>
              <w:t>SCITTS</w:t>
            </w:r>
          </w:p>
        </w:tc>
      </w:tr>
      <w:tr>
        <w:trPr>
          <w:trHeight w:val="414" w:hRule="atLeast"/>
        </w:trPr>
        <w:tc>
          <w:tcPr>
            <w:tcW w:w="2799" w:type="dxa"/>
          </w:tcPr>
          <w:p>
            <w:pPr>
              <w:pStyle w:val="TableParagraph"/>
              <w:spacing w:before="57"/>
              <w:rPr>
                <w:sz w:val="24"/>
              </w:rPr>
            </w:pPr>
            <w:r>
              <w:rPr>
                <w:spacing w:val="-2"/>
                <w:sz w:val="24"/>
              </w:rPr>
              <w:t>Maintenance</w:t>
            </w:r>
          </w:p>
        </w:tc>
        <w:tc>
          <w:tcPr>
            <w:tcW w:w="7547" w:type="dxa"/>
          </w:tcPr>
          <w:p>
            <w:pPr>
              <w:pStyle w:val="TableParagraph"/>
              <w:spacing w:before="57"/>
              <w:ind w:left="463"/>
              <w:rPr>
                <w:sz w:val="24"/>
              </w:rPr>
            </w:pPr>
            <w:r>
              <w:rPr>
                <w:sz w:val="24"/>
              </w:rPr>
              <w:t>Includes</w:t>
            </w:r>
            <w:r>
              <w:rPr>
                <w:spacing w:val="-7"/>
                <w:sz w:val="24"/>
              </w:rPr>
              <w:t> </w:t>
            </w:r>
            <w:r>
              <w:rPr>
                <w:sz w:val="24"/>
              </w:rPr>
              <w:t>contribution</w:t>
            </w:r>
            <w:r>
              <w:rPr>
                <w:spacing w:val="-6"/>
                <w:sz w:val="24"/>
              </w:rPr>
              <w:t> </w:t>
            </w:r>
            <w:r>
              <w:rPr>
                <w:sz w:val="24"/>
              </w:rPr>
              <w:t>to</w:t>
            </w:r>
            <w:r>
              <w:rPr>
                <w:spacing w:val="-8"/>
                <w:sz w:val="24"/>
              </w:rPr>
              <w:t> </w:t>
            </w:r>
            <w:r>
              <w:rPr>
                <w:spacing w:val="-4"/>
                <w:sz w:val="24"/>
              </w:rPr>
              <w:t>cost</w:t>
            </w:r>
          </w:p>
        </w:tc>
      </w:tr>
      <w:tr>
        <w:trPr>
          <w:trHeight w:val="645" w:hRule="atLeast"/>
        </w:trPr>
        <w:tc>
          <w:tcPr>
            <w:tcW w:w="2799" w:type="dxa"/>
          </w:tcPr>
          <w:p>
            <w:pPr>
              <w:pStyle w:val="TableParagraph"/>
              <w:spacing w:before="57"/>
              <w:rPr>
                <w:sz w:val="24"/>
              </w:rPr>
            </w:pPr>
            <w:r>
              <w:rPr>
                <w:sz w:val="24"/>
              </w:rPr>
              <w:t>Negative</w:t>
            </w:r>
            <w:r>
              <w:rPr>
                <w:spacing w:val="-7"/>
                <w:sz w:val="24"/>
              </w:rPr>
              <w:t> </w:t>
            </w:r>
            <w:r>
              <w:rPr>
                <w:sz w:val="24"/>
              </w:rPr>
              <w:t>attendance</w:t>
            </w:r>
            <w:r>
              <w:rPr>
                <w:spacing w:val="-2"/>
                <w:sz w:val="24"/>
              </w:rPr>
              <w:t> </w:t>
            </w:r>
            <w:r>
              <w:rPr>
                <w:spacing w:val="-4"/>
                <w:sz w:val="24"/>
              </w:rPr>
              <w:t>code</w:t>
            </w:r>
          </w:p>
        </w:tc>
        <w:tc>
          <w:tcPr>
            <w:tcW w:w="7547" w:type="dxa"/>
          </w:tcPr>
          <w:p>
            <w:pPr>
              <w:pStyle w:val="TableParagraph"/>
              <w:spacing w:line="290" w:lineRule="atLeast" w:before="39"/>
              <w:ind w:left="463" w:right="210"/>
              <w:rPr>
                <w:sz w:val="24"/>
              </w:rPr>
            </w:pPr>
            <w:r>
              <w:rPr>
                <w:sz w:val="24"/>
              </w:rPr>
              <w:t>An</w:t>
            </w:r>
            <w:r>
              <w:rPr>
                <w:spacing w:val="-3"/>
                <w:sz w:val="24"/>
              </w:rPr>
              <w:t> </w:t>
            </w:r>
            <w:r>
              <w:rPr>
                <w:sz w:val="24"/>
              </w:rPr>
              <w:t>attendance</w:t>
            </w:r>
            <w:r>
              <w:rPr>
                <w:spacing w:val="-3"/>
                <w:sz w:val="24"/>
              </w:rPr>
              <w:t> </w:t>
            </w:r>
            <w:r>
              <w:rPr>
                <w:sz w:val="24"/>
              </w:rPr>
              <w:t>code</w:t>
            </w:r>
            <w:r>
              <w:rPr>
                <w:spacing w:val="-4"/>
                <w:sz w:val="24"/>
              </w:rPr>
              <w:t> </w:t>
            </w:r>
            <w:r>
              <w:rPr>
                <w:sz w:val="24"/>
              </w:rPr>
              <w:t>that</w:t>
            </w:r>
            <w:r>
              <w:rPr>
                <w:spacing w:val="-4"/>
                <w:sz w:val="24"/>
              </w:rPr>
              <w:t> </w:t>
            </w:r>
            <w:r>
              <w:rPr>
                <w:sz w:val="24"/>
              </w:rPr>
              <w:t>does</w:t>
            </w:r>
            <w:r>
              <w:rPr>
                <w:spacing w:val="-5"/>
                <w:sz w:val="24"/>
              </w:rPr>
              <w:t> </w:t>
            </w:r>
            <w:r>
              <w:rPr>
                <w:sz w:val="24"/>
              </w:rPr>
              <w:t>not</w:t>
            </w:r>
            <w:r>
              <w:rPr>
                <w:spacing w:val="-3"/>
                <w:sz w:val="24"/>
              </w:rPr>
              <w:t> </w:t>
            </w:r>
            <w:r>
              <w:rPr>
                <w:sz w:val="24"/>
              </w:rPr>
              <w:t>release</w:t>
            </w:r>
            <w:r>
              <w:rPr>
                <w:spacing w:val="-5"/>
                <w:sz w:val="24"/>
              </w:rPr>
              <w:t> </w:t>
            </w:r>
            <w:r>
              <w:rPr>
                <w:sz w:val="24"/>
              </w:rPr>
              <w:t>a</w:t>
            </w:r>
            <w:r>
              <w:rPr>
                <w:spacing w:val="-4"/>
                <w:sz w:val="24"/>
              </w:rPr>
              <w:t> </w:t>
            </w:r>
            <w:r>
              <w:rPr>
                <w:sz w:val="24"/>
              </w:rPr>
              <w:t>fee</w:t>
            </w:r>
            <w:r>
              <w:rPr>
                <w:spacing w:val="-4"/>
                <w:sz w:val="24"/>
              </w:rPr>
              <w:t> </w:t>
            </w:r>
            <w:r>
              <w:rPr>
                <w:sz w:val="24"/>
              </w:rPr>
              <w:t>to</w:t>
            </w:r>
            <w:r>
              <w:rPr>
                <w:spacing w:val="-3"/>
                <w:sz w:val="24"/>
              </w:rPr>
              <w:t> </w:t>
            </w:r>
            <w:r>
              <w:rPr>
                <w:sz w:val="24"/>
              </w:rPr>
              <w:t>a</w:t>
            </w:r>
            <w:r>
              <w:rPr>
                <w:spacing w:val="-4"/>
                <w:sz w:val="24"/>
              </w:rPr>
              <w:t> </w:t>
            </w:r>
            <w:r>
              <w:rPr>
                <w:sz w:val="24"/>
              </w:rPr>
              <w:t>HEP</w:t>
            </w:r>
            <w:r>
              <w:rPr>
                <w:spacing w:val="-4"/>
                <w:sz w:val="24"/>
              </w:rPr>
              <w:t> </w:t>
            </w:r>
            <w:r>
              <w:rPr>
                <w:sz w:val="24"/>
              </w:rPr>
              <w:t>but</w:t>
            </w:r>
            <w:r>
              <w:rPr>
                <w:spacing w:val="-4"/>
                <w:sz w:val="24"/>
              </w:rPr>
              <w:t> </w:t>
            </w:r>
            <w:r>
              <w:rPr>
                <w:sz w:val="24"/>
              </w:rPr>
              <w:t>signifies the need to submit a Change of Circumstance</w:t>
            </w:r>
          </w:p>
        </w:tc>
      </w:tr>
      <w:tr>
        <w:trPr>
          <w:trHeight w:val="410" w:hRule="atLeast"/>
        </w:trPr>
        <w:tc>
          <w:tcPr>
            <w:tcW w:w="2799" w:type="dxa"/>
          </w:tcPr>
          <w:p>
            <w:pPr>
              <w:pStyle w:val="TableParagraph"/>
              <w:spacing w:before="57"/>
              <w:rPr>
                <w:sz w:val="24"/>
              </w:rPr>
            </w:pPr>
            <w:r>
              <w:rPr>
                <w:spacing w:val="-4"/>
                <w:sz w:val="24"/>
              </w:rPr>
              <w:t>NINO</w:t>
            </w:r>
          </w:p>
        </w:tc>
        <w:tc>
          <w:tcPr>
            <w:tcW w:w="7547" w:type="dxa"/>
          </w:tcPr>
          <w:p>
            <w:pPr>
              <w:pStyle w:val="TableParagraph"/>
              <w:spacing w:before="57"/>
              <w:ind w:left="463"/>
              <w:rPr>
                <w:sz w:val="24"/>
              </w:rPr>
            </w:pPr>
            <w:r>
              <w:rPr>
                <w:sz w:val="24"/>
              </w:rPr>
              <w:t>National</w:t>
            </w:r>
            <w:r>
              <w:rPr>
                <w:spacing w:val="-6"/>
                <w:sz w:val="24"/>
              </w:rPr>
              <w:t> </w:t>
            </w:r>
            <w:r>
              <w:rPr>
                <w:sz w:val="24"/>
              </w:rPr>
              <w:t>Insurance</w:t>
            </w:r>
            <w:r>
              <w:rPr>
                <w:spacing w:val="-6"/>
                <w:sz w:val="24"/>
              </w:rPr>
              <w:t> </w:t>
            </w:r>
            <w:r>
              <w:rPr>
                <w:spacing w:val="-2"/>
                <w:sz w:val="24"/>
              </w:rPr>
              <w:t>number</w:t>
            </w:r>
          </w:p>
        </w:tc>
      </w:tr>
      <w:tr>
        <w:trPr>
          <w:trHeight w:val="412" w:hRule="atLeast"/>
        </w:trPr>
        <w:tc>
          <w:tcPr>
            <w:tcW w:w="2799" w:type="dxa"/>
          </w:tcPr>
          <w:p>
            <w:pPr>
              <w:pStyle w:val="TableParagraph"/>
              <w:rPr>
                <w:sz w:val="24"/>
              </w:rPr>
            </w:pPr>
            <w:r>
              <w:rPr>
                <w:spacing w:val="-5"/>
                <w:sz w:val="24"/>
              </w:rPr>
              <w:t>PG</w:t>
            </w:r>
          </w:p>
        </w:tc>
        <w:tc>
          <w:tcPr>
            <w:tcW w:w="7547" w:type="dxa"/>
          </w:tcPr>
          <w:p>
            <w:pPr>
              <w:pStyle w:val="TableParagraph"/>
              <w:ind w:left="463"/>
              <w:rPr>
                <w:sz w:val="24"/>
              </w:rPr>
            </w:pPr>
            <w:r>
              <w:rPr>
                <w:spacing w:val="-2"/>
                <w:sz w:val="24"/>
              </w:rPr>
              <w:t>Postgraduate</w:t>
            </w:r>
          </w:p>
        </w:tc>
      </w:tr>
      <w:tr>
        <w:trPr>
          <w:trHeight w:val="412" w:hRule="atLeast"/>
        </w:trPr>
        <w:tc>
          <w:tcPr>
            <w:tcW w:w="2799" w:type="dxa"/>
          </w:tcPr>
          <w:p>
            <w:pPr>
              <w:pStyle w:val="TableParagraph"/>
              <w:rPr>
                <w:sz w:val="24"/>
              </w:rPr>
            </w:pPr>
            <w:r>
              <w:rPr>
                <w:spacing w:val="-4"/>
                <w:sz w:val="24"/>
              </w:rPr>
              <w:t>PGNI</w:t>
            </w:r>
          </w:p>
        </w:tc>
        <w:tc>
          <w:tcPr>
            <w:tcW w:w="7547" w:type="dxa"/>
          </w:tcPr>
          <w:p>
            <w:pPr>
              <w:pStyle w:val="TableParagraph"/>
              <w:ind w:left="463"/>
              <w:rPr>
                <w:sz w:val="24"/>
              </w:rPr>
            </w:pPr>
            <w:r>
              <w:rPr>
                <w:sz w:val="24"/>
              </w:rPr>
              <w:t>Postgraduate</w:t>
            </w:r>
            <w:r>
              <w:rPr>
                <w:spacing w:val="-8"/>
                <w:sz w:val="24"/>
              </w:rPr>
              <w:t> </w:t>
            </w:r>
            <w:r>
              <w:rPr>
                <w:sz w:val="24"/>
              </w:rPr>
              <w:t>Northern</w:t>
            </w:r>
            <w:r>
              <w:rPr>
                <w:spacing w:val="-4"/>
                <w:sz w:val="24"/>
              </w:rPr>
              <w:t> </w:t>
            </w:r>
            <w:r>
              <w:rPr>
                <w:spacing w:val="-2"/>
                <w:sz w:val="24"/>
              </w:rPr>
              <w:t>Ireland</w:t>
            </w:r>
          </w:p>
        </w:tc>
      </w:tr>
      <w:tr>
        <w:trPr>
          <w:trHeight w:val="645" w:hRule="atLeast"/>
        </w:trPr>
        <w:tc>
          <w:tcPr>
            <w:tcW w:w="2799" w:type="dxa"/>
          </w:tcPr>
          <w:p>
            <w:pPr>
              <w:pStyle w:val="TableParagraph"/>
              <w:rPr>
                <w:sz w:val="24"/>
              </w:rPr>
            </w:pPr>
            <w:r>
              <w:rPr>
                <w:sz w:val="24"/>
              </w:rPr>
              <w:t>Positive</w:t>
            </w:r>
            <w:r>
              <w:rPr>
                <w:spacing w:val="-4"/>
                <w:sz w:val="24"/>
              </w:rPr>
              <w:t> </w:t>
            </w:r>
            <w:r>
              <w:rPr>
                <w:sz w:val="24"/>
              </w:rPr>
              <w:t>attendance</w:t>
            </w:r>
            <w:r>
              <w:rPr>
                <w:spacing w:val="-4"/>
                <w:sz w:val="24"/>
              </w:rPr>
              <w:t> code</w:t>
            </w:r>
          </w:p>
        </w:tc>
        <w:tc>
          <w:tcPr>
            <w:tcW w:w="7547" w:type="dxa"/>
          </w:tcPr>
          <w:p>
            <w:pPr>
              <w:pStyle w:val="TableParagraph"/>
              <w:spacing w:line="290" w:lineRule="atLeast" w:before="39"/>
              <w:ind w:left="463"/>
              <w:rPr>
                <w:sz w:val="24"/>
              </w:rPr>
            </w:pPr>
            <w:r>
              <w:rPr>
                <w:sz w:val="24"/>
              </w:rPr>
              <w:t>An</w:t>
            </w:r>
            <w:r>
              <w:rPr>
                <w:spacing w:val="-2"/>
                <w:sz w:val="24"/>
              </w:rPr>
              <w:t> </w:t>
            </w:r>
            <w:r>
              <w:rPr>
                <w:sz w:val="24"/>
              </w:rPr>
              <w:t>attendance</w:t>
            </w:r>
            <w:r>
              <w:rPr>
                <w:spacing w:val="-2"/>
                <w:sz w:val="24"/>
              </w:rPr>
              <w:t> </w:t>
            </w:r>
            <w:r>
              <w:rPr>
                <w:sz w:val="24"/>
              </w:rPr>
              <w:t>code</w:t>
            </w:r>
            <w:r>
              <w:rPr>
                <w:spacing w:val="-4"/>
                <w:sz w:val="24"/>
              </w:rPr>
              <w:t> </w:t>
            </w:r>
            <w:r>
              <w:rPr>
                <w:sz w:val="24"/>
              </w:rPr>
              <w:t>that</w:t>
            </w:r>
            <w:r>
              <w:rPr>
                <w:spacing w:val="-2"/>
                <w:sz w:val="24"/>
              </w:rPr>
              <w:t> </w:t>
            </w:r>
            <w:r>
              <w:rPr>
                <w:sz w:val="24"/>
              </w:rPr>
              <w:t>releases</w:t>
            </w:r>
            <w:r>
              <w:rPr>
                <w:spacing w:val="-5"/>
                <w:sz w:val="24"/>
              </w:rPr>
              <w:t> </w:t>
            </w:r>
            <w:r>
              <w:rPr>
                <w:sz w:val="24"/>
              </w:rPr>
              <w:t>a</w:t>
            </w:r>
            <w:r>
              <w:rPr>
                <w:spacing w:val="-5"/>
                <w:sz w:val="24"/>
              </w:rPr>
              <w:t> </w:t>
            </w:r>
            <w:r>
              <w:rPr>
                <w:sz w:val="24"/>
              </w:rPr>
              <w:t>fee</w:t>
            </w:r>
            <w:r>
              <w:rPr>
                <w:spacing w:val="-4"/>
                <w:sz w:val="24"/>
              </w:rPr>
              <w:t> </w:t>
            </w:r>
            <w:r>
              <w:rPr>
                <w:sz w:val="24"/>
              </w:rPr>
              <w:t>to</w:t>
            </w:r>
            <w:r>
              <w:rPr>
                <w:spacing w:val="-5"/>
                <w:sz w:val="24"/>
              </w:rPr>
              <w:t> </w:t>
            </w:r>
            <w:r>
              <w:rPr>
                <w:sz w:val="24"/>
              </w:rPr>
              <w:t>the</w:t>
            </w:r>
            <w:r>
              <w:rPr>
                <w:spacing w:val="-2"/>
                <w:sz w:val="24"/>
              </w:rPr>
              <w:t> </w:t>
            </w:r>
            <w:r>
              <w:rPr>
                <w:sz w:val="24"/>
              </w:rPr>
              <w:t>HEP;</w:t>
            </w:r>
            <w:r>
              <w:rPr>
                <w:spacing w:val="-2"/>
                <w:sz w:val="24"/>
              </w:rPr>
              <w:t> </w:t>
            </w:r>
            <w:r>
              <w:rPr>
                <w:sz w:val="24"/>
              </w:rPr>
              <w:t>attendance</w:t>
            </w:r>
            <w:r>
              <w:rPr>
                <w:spacing w:val="-2"/>
                <w:sz w:val="24"/>
              </w:rPr>
              <w:t> </w:t>
            </w:r>
            <w:r>
              <w:rPr>
                <w:sz w:val="24"/>
              </w:rPr>
              <w:t>codes</w:t>
            </w:r>
            <w:r>
              <w:rPr>
                <w:spacing w:val="-3"/>
                <w:sz w:val="24"/>
              </w:rPr>
              <w:t> </w:t>
            </w:r>
            <w:r>
              <w:rPr>
                <w:sz w:val="24"/>
              </w:rPr>
              <w:t>A and L</w:t>
            </w:r>
          </w:p>
        </w:tc>
      </w:tr>
      <w:tr>
        <w:trPr>
          <w:trHeight w:val="412" w:hRule="atLeast"/>
        </w:trPr>
        <w:tc>
          <w:tcPr>
            <w:tcW w:w="2799" w:type="dxa"/>
          </w:tcPr>
          <w:p>
            <w:pPr>
              <w:pStyle w:val="TableParagraph"/>
              <w:rPr>
                <w:sz w:val="24"/>
              </w:rPr>
            </w:pPr>
            <w:r>
              <w:rPr>
                <w:spacing w:val="-5"/>
                <w:sz w:val="24"/>
              </w:rPr>
              <w:t>PT</w:t>
            </w:r>
          </w:p>
        </w:tc>
        <w:tc>
          <w:tcPr>
            <w:tcW w:w="7547" w:type="dxa"/>
          </w:tcPr>
          <w:p>
            <w:pPr>
              <w:pStyle w:val="TableParagraph"/>
              <w:ind w:left="463"/>
              <w:rPr>
                <w:sz w:val="24"/>
              </w:rPr>
            </w:pPr>
            <w:r>
              <w:rPr>
                <w:spacing w:val="-2"/>
                <w:sz w:val="24"/>
              </w:rPr>
              <w:t>Part-</w:t>
            </w:r>
            <w:r>
              <w:rPr>
                <w:spacing w:val="-4"/>
                <w:sz w:val="24"/>
              </w:rPr>
              <w:t>time</w:t>
            </w:r>
          </w:p>
        </w:tc>
      </w:tr>
      <w:tr>
        <w:trPr>
          <w:trHeight w:val="412" w:hRule="atLeast"/>
        </w:trPr>
        <w:tc>
          <w:tcPr>
            <w:tcW w:w="2799" w:type="dxa"/>
          </w:tcPr>
          <w:p>
            <w:pPr>
              <w:pStyle w:val="TableParagraph"/>
              <w:rPr>
                <w:sz w:val="24"/>
              </w:rPr>
            </w:pPr>
            <w:r>
              <w:rPr>
                <w:spacing w:val="-4"/>
                <w:sz w:val="24"/>
              </w:rPr>
              <w:t>PTML</w:t>
            </w:r>
          </w:p>
        </w:tc>
        <w:tc>
          <w:tcPr>
            <w:tcW w:w="7547" w:type="dxa"/>
          </w:tcPr>
          <w:p>
            <w:pPr>
              <w:pStyle w:val="TableParagraph"/>
              <w:ind w:left="463"/>
              <w:rPr>
                <w:sz w:val="24"/>
              </w:rPr>
            </w:pPr>
            <w:r>
              <w:rPr>
                <w:sz w:val="24"/>
              </w:rPr>
              <w:t>Part-time</w:t>
            </w:r>
            <w:r>
              <w:rPr>
                <w:spacing w:val="-10"/>
                <w:sz w:val="24"/>
              </w:rPr>
              <w:t> </w:t>
            </w:r>
            <w:r>
              <w:rPr>
                <w:sz w:val="24"/>
              </w:rPr>
              <w:t>Maintenance</w:t>
            </w:r>
            <w:r>
              <w:rPr>
                <w:spacing w:val="-3"/>
                <w:sz w:val="24"/>
              </w:rPr>
              <w:t> </w:t>
            </w:r>
            <w:r>
              <w:rPr>
                <w:spacing w:val="-4"/>
                <w:sz w:val="24"/>
              </w:rPr>
              <w:t>Loan</w:t>
            </w:r>
          </w:p>
        </w:tc>
      </w:tr>
      <w:tr>
        <w:trPr>
          <w:trHeight w:val="410" w:hRule="atLeast"/>
        </w:trPr>
        <w:tc>
          <w:tcPr>
            <w:tcW w:w="2799" w:type="dxa"/>
          </w:tcPr>
          <w:p>
            <w:pPr>
              <w:pStyle w:val="TableParagraph"/>
              <w:spacing w:before="57"/>
              <w:rPr>
                <w:sz w:val="24"/>
              </w:rPr>
            </w:pPr>
            <w:r>
              <w:rPr>
                <w:spacing w:val="-5"/>
                <w:sz w:val="24"/>
              </w:rPr>
              <w:t>ROI</w:t>
            </w:r>
          </w:p>
        </w:tc>
        <w:tc>
          <w:tcPr>
            <w:tcW w:w="7547" w:type="dxa"/>
          </w:tcPr>
          <w:p>
            <w:pPr>
              <w:pStyle w:val="TableParagraph"/>
              <w:spacing w:before="57"/>
              <w:ind w:left="463"/>
              <w:rPr>
                <w:sz w:val="24"/>
              </w:rPr>
            </w:pPr>
            <w:r>
              <w:rPr>
                <w:sz w:val="24"/>
              </w:rPr>
              <w:t>Republic</w:t>
            </w:r>
            <w:r>
              <w:rPr>
                <w:spacing w:val="-5"/>
                <w:sz w:val="24"/>
              </w:rPr>
              <w:t> </w:t>
            </w:r>
            <w:r>
              <w:rPr>
                <w:sz w:val="24"/>
              </w:rPr>
              <w:t>of</w:t>
            </w:r>
            <w:r>
              <w:rPr>
                <w:spacing w:val="-2"/>
                <w:sz w:val="24"/>
              </w:rPr>
              <w:t> Ireland</w:t>
            </w:r>
          </w:p>
        </w:tc>
      </w:tr>
      <w:tr>
        <w:trPr>
          <w:trHeight w:val="412" w:hRule="atLeast"/>
        </w:trPr>
        <w:tc>
          <w:tcPr>
            <w:tcW w:w="2799" w:type="dxa"/>
          </w:tcPr>
          <w:p>
            <w:pPr>
              <w:pStyle w:val="TableParagraph"/>
              <w:spacing w:before="60"/>
              <w:rPr>
                <w:sz w:val="24"/>
              </w:rPr>
            </w:pPr>
            <w:r>
              <w:rPr>
                <w:spacing w:val="-4"/>
                <w:sz w:val="24"/>
              </w:rPr>
              <w:t>SAAS</w:t>
            </w:r>
          </w:p>
        </w:tc>
        <w:tc>
          <w:tcPr>
            <w:tcW w:w="7547" w:type="dxa"/>
          </w:tcPr>
          <w:p>
            <w:pPr>
              <w:pStyle w:val="TableParagraph"/>
              <w:spacing w:before="60"/>
              <w:ind w:left="463"/>
              <w:rPr>
                <w:sz w:val="24"/>
              </w:rPr>
            </w:pPr>
            <w:r>
              <w:rPr>
                <w:sz w:val="24"/>
              </w:rPr>
              <w:t>Student</w:t>
            </w:r>
            <w:r>
              <w:rPr>
                <w:spacing w:val="-3"/>
                <w:sz w:val="24"/>
              </w:rPr>
              <w:t> </w:t>
            </w:r>
            <w:r>
              <w:rPr>
                <w:sz w:val="24"/>
              </w:rPr>
              <w:t>Awards</w:t>
            </w:r>
            <w:r>
              <w:rPr>
                <w:spacing w:val="-6"/>
                <w:sz w:val="24"/>
              </w:rPr>
              <w:t> </w:t>
            </w:r>
            <w:r>
              <w:rPr>
                <w:sz w:val="24"/>
              </w:rPr>
              <w:t>Agency</w:t>
            </w:r>
            <w:r>
              <w:rPr>
                <w:spacing w:val="-6"/>
                <w:sz w:val="24"/>
              </w:rPr>
              <w:t> </w:t>
            </w:r>
            <w:r>
              <w:rPr>
                <w:spacing w:val="-2"/>
                <w:sz w:val="24"/>
              </w:rPr>
              <w:t>Scotland</w:t>
            </w:r>
          </w:p>
        </w:tc>
      </w:tr>
      <w:tr>
        <w:trPr>
          <w:trHeight w:val="412" w:hRule="atLeast"/>
        </w:trPr>
        <w:tc>
          <w:tcPr>
            <w:tcW w:w="2799" w:type="dxa"/>
          </w:tcPr>
          <w:p>
            <w:pPr>
              <w:pStyle w:val="TableParagraph"/>
              <w:rPr>
                <w:sz w:val="24"/>
              </w:rPr>
            </w:pPr>
            <w:r>
              <w:rPr>
                <w:spacing w:val="-5"/>
                <w:sz w:val="24"/>
              </w:rPr>
              <w:t>SIS</w:t>
            </w:r>
          </w:p>
        </w:tc>
        <w:tc>
          <w:tcPr>
            <w:tcW w:w="7547" w:type="dxa"/>
          </w:tcPr>
          <w:p>
            <w:pPr>
              <w:pStyle w:val="TableParagraph"/>
              <w:ind w:left="463"/>
              <w:rPr>
                <w:sz w:val="24"/>
              </w:rPr>
            </w:pPr>
            <w:r>
              <w:rPr>
                <w:sz w:val="24"/>
              </w:rPr>
              <w:t>Student</w:t>
            </w:r>
            <w:r>
              <w:rPr>
                <w:spacing w:val="-5"/>
                <w:sz w:val="24"/>
              </w:rPr>
              <w:t> </w:t>
            </w:r>
            <w:r>
              <w:rPr>
                <w:sz w:val="24"/>
              </w:rPr>
              <w:t>Information</w:t>
            </w:r>
            <w:r>
              <w:rPr>
                <w:spacing w:val="-6"/>
                <w:sz w:val="24"/>
              </w:rPr>
              <w:t> </w:t>
            </w:r>
            <w:r>
              <w:rPr>
                <w:spacing w:val="-2"/>
                <w:sz w:val="24"/>
              </w:rPr>
              <w:t>Service</w:t>
            </w:r>
          </w:p>
        </w:tc>
      </w:tr>
      <w:tr>
        <w:trPr>
          <w:trHeight w:val="412" w:hRule="atLeast"/>
        </w:trPr>
        <w:tc>
          <w:tcPr>
            <w:tcW w:w="2799" w:type="dxa"/>
          </w:tcPr>
          <w:p>
            <w:pPr>
              <w:pStyle w:val="TableParagraph"/>
              <w:rPr>
                <w:sz w:val="24"/>
              </w:rPr>
            </w:pPr>
            <w:r>
              <w:rPr>
                <w:spacing w:val="-5"/>
                <w:sz w:val="24"/>
              </w:rPr>
              <w:t>SLC</w:t>
            </w:r>
          </w:p>
        </w:tc>
        <w:tc>
          <w:tcPr>
            <w:tcW w:w="7547" w:type="dxa"/>
          </w:tcPr>
          <w:p>
            <w:pPr>
              <w:pStyle w:val="TableParagraph"/>
              <w:ind w:left="463"/>
              <w:rPr>
                <w:sz w:val="24"/>
              </w:rPr>
            </w:pPr>
            <w:r>
              <w:rPr>
                <w:sz w:val="24"/>
              </w:rPr>
              <w:t>Student</w:t>
            </w:r>
            <w:r>
              <w:rPr>
                <w:spacing w:val="-2"/>
                <w:sz w:val="24"/>
              </w:rPr>
              <w:t> </w:t>
            </w:r>
            <w:r>
              <w:rPr>
                <w:sz w:val="24"/>
              </w:rPr>
              <w:t>Loans</w:t>
            </w:r>
            <w:r>
              <w:rPr>
                <w:spacing w:val="-3"/>
                <w:sz w:val="24"/>
              </w:rPr>
              <w:t> </w:t>
            </w:r>
            <w:r>
              <w:rPr>
                <w:spacing w:val="-2"/>
                <w:sz w:val="24"/>
              </w:rPr>
              <w:t>Company</w:t>
            </w:r>
          </w:p>
        </w:tc>
      </w:tr>
      <w:tr>
        <w:trPr>
          <w:trHeight w:val="412" w:hRule="atLeast"/>
        </w:trPr>
        <w:tc>
          <w:tcPr>
            <w:tcW w:w="2799" w:type="dxa"/>
          </w:tcPr>
          <w:p>
            <w:pPr>
              <w:pStyle w:val="TableParagraph"/>
              <w:rPr>
                <w:sz w:val="24"/>
              </w:rPr>
            </w:pPr>
            <w:r>
              <w:rPr>
                <w:spacing w:val="-5"/>
                <w:sz w:val="24"/>
              </w:rPr>
              <w:t>SSN</w:t>
            </w:r>
          </w:p>
        </w:tc>
        <w:tc>
          <w:tcPr>
            <w:tcW w:w="7547" w:type="dxa"/>
          </w:tcPr>
          <w:p>
            <w:pPr>
              <w:pStyle w:val="TableParagraph"/>
              <w:ind w:left="463"/>
              <w:rPr>
                <w:sz w:val="24"/>
              </w:rPr>
            </w:pPr>
            <w:r>
              <w:rPr>
                <w:sz w:val="24"/>
              </w:rPr>
              <w:t>Student</w:t>
            </w:r>
            <w:r>
              <w:rPr>
                <w:spacing w:val="-4"/>
                <w:sz w:val="24"/>
              </w:rPr>
              <w:t> </w:t>
            </w:r>
            <w:r>
              <w:rPr>
                <w:sz w:val="24"/>
              </w:rPr>
              <w:t>Support</w:t>
            </w:r>
            <w:r>
              <w:rPr>
                <w:spacing w:val="-6"/>
                <w:sz w:val="24"/>
              </w:rPr>
              <w:t> </w:t>
            </w:r>
            <w:r>
              <w:rPr>
                <w:spacing w:val="-2"/>
                <w:sz w:val="24"/>
              </w:rPr>
              <w:t>Number</w:t>
            </w:r>
          </w:p>
        </w:tc>
      </w:tr>
      <w:tr>
        <w:trPr>
          <w:trHeight w:val="412" w:hRule="atLeast"/>
        </w:trPr>
        <w:tc>
          <w:tcPr>
            <w:tcW w:w="2799" w:type="dxa"/>
          </w:tcPr>
          <w:p>
            <w:pPr>
              <w:pStyle w:val="TableParagraph"/>
              <w:rPr>
                <w:sz w:val="24"/>
              </w:rPr>
            </w:pPr>
            <w:r>
              <w:rPr>
                <w:spacing w:val="-4"/>
                <w:sz w:val="24"/>
              </w:rPr>
              <w:t>UCAS</w:t>
            </w:r>
          </w:p>
        </w:tc>
        <w:tc>
          <w:tcPr>
            <w:tcW w:w="7547" w:type="dxa"/>
          </w:tcPr>
          <w:p>
            <w:pPr>
              <w:pStyle w:val="TableParagraph"/>
              <w:ind w:left="463"/>
              <w:rPr>
                <w:sz w:val="24"/>
              </w:rPr>
            </w:pPr>
            <w:r>
              <w:rPr>
                <w:sz w:val="24"/>
              </w:rPr>
              <w:t>Universities</w:t>
            </w:r>
            <w:r>
              <w:rPr>
                <w:spacing w:val="-7"/>
                <w:sz w:val="24"/>
              </w:rPr>
              <w:t> </w:t>
            </w:r>
            <w:r>
              <w:rPr>
                <w:sz w:val="24"/>
              </w:rPr>
              <w:t>and</w:t>
            </w:r>
            <w:r>
              <w:rPr>
                <w:spacing w:val="-5"/>
                <w:sz w:val="24"/>
              </w:rPr>
              <w:t> </w:t>
            </w:r>
            <w:r>
              <w:rPr>
                <w:sz w:val="24"/>
              </w:rPr>
              <w:t>Colleges</w:t>
            </w:r>
            <w:r>
              <w:rPr>
                <w:spacing w:val="-9"/>
                <w:sz w:val="24"/>
              </w:rPr>
              <w:t> </w:t>
            </w:r>
            <w:r>
              <w:rPr>
                <w:sz w:val="24"/>
              </w:rPr>
              <w:t>Admission</w:t>
            </w:r>
            <w:r>
              <w:rPr>
                <w:spacing w:val="-4"/>
                <w:sz w:val="24"/>
              </w:rPr>
              <w:t> </w:t>
            </w:r>
            <w:r>
              <w:rPr>
                <w:spacing w:val="-2"/>
                <w:sz w:val="24"/>
              </w:rPr>
              <w:t>Service</w:t>
            </w:r>
          </w:p>
        </w:tc>
      </w:tr>
      <w:tr>
        <w:trPr>
          <w:trHeight w:val="412" w:hRule="atLeast"/>
        </w:trPr>
        <w:tc>
          <w:tcPr>
            <w:tcW w:w="2799" w:type="dxa"/>
          </w:tcPr>
          <w:p>
            <w:pPr>
              <w:pStyle w:val="TableParagraph"/>
              <w:spacing w:before="57"/>
              <w:rPr>
                <w:sz w:val="24"/>
              </w:rPr>
            </w:pPr>
            <w:r>
              <w:rPr>
                <w:spacing w:val="-5"/>
                <w:sz w:val="24"/>
              </w:rPr>
              <w:t>UG</w:t>
            </w:r>
          </w:p>
        </w:tc>
        <w:tc>
          <w:tcPr>
            <w:tcW w:w="7547" w:type="dxa"/>
          </w:tcPr>
          <w:p>
            <w:pPr>
              <w:pStyle w:val="TableParagraph"/>
              <w:spacing w:before="57"/>
              <w:ind w:left="463"/>
              <w:rPr>
                <w:sz w:val="24"/>
              </w:rPr>
            </w:pPr>
            <w:r>
              <w:rPr>
                <w:spacing w:val="-2"/>
                <w:sz w:val="24"/>
              </w:rPr>
              <w:t>Undergraduate</w:t>
            </w:r>
          </w:p>
        </w:tc>
      </w:tr>
      <w:tr>
        <w:trPr>
          <w:trHeight w:val="414" w:hRule="atLeast"/>
        </w:trPr>
        <w:tc>
          <w:tcPr>
            <w:tcW w:w="2799" w:type="dxa"/>
          </w:tcPr>
          <w:p>
            <w:pPr>
              <w:pStyle w:val="TableParagraph"/>
              <w:rPr>
                <w:sz w:val="24"/>
              </w:rPr>
            </w:pPr>
            <w:r>
              <w:rPr>
                <w:sz w:val="24"/>
              </w:rPr>
              <w:t>UK</w:t>
            </w:r>
            <w:r>
              <w:rPr>
                <w:spacing w:val="-2"/>
                <w:sz w:val="24"/>
              </w:rPr>
              <w:t> </w:t>
            </w:r>
            <w:r>
              <w:rPr>
                <w:sz w:val="24"/>
              </w:rPr>
              <w:t>DPA </w:t>
            </w:r>
            <w:r>
              <w:rPr>
                <w:spacing w:val="-4"/>
                <w:sz w:val="24"/>
              </w:rPr>
              <w:t>2018</w:t>
            </w:r>
          </w:p>
        </w:tc>
        <w:tc>
          <w:tcPr>
            <w:tcW w:w="7547" w:type="dxa"/>
          </w:tcPr>
          <w:p>
            <w:pPr>
              <w:pStyle w:val="TableParagraph"/>
              <w:ind w:left="463"/>
              <w:rPr>
                <w:sz w:val="24"/>
              </w:rPr>
            </w:pPr>
            <w:r>
              <w:rPr>
                <w:sz w:val="24"/>
              </w:rPr>
              <w:t>UK</w:t>
            </w:r>
            <w:r>
              <w:rPr>
                <w:spacing w:val="-2"/>
                <w:sz w:val="24"/>
              </w:rPr>
              <w:t> </w:t>
            </w:r>
            <w:r>
              <w:rPr>
                <w:sz w:val="24"/>
              </w:rPr>
              <w:t>Data</w:t>
            </w:r>
            <w:r>
              <w:rPr>
                <w:spacing w:val="-3"/>
                <w:sz w:val="24"/>
              </w:rPr>
              <w:t> </w:t>
            </w:r>
            <w:r>
              <w:rPr>
                <w:sz w:val="24"/>
              </w:rPr>
              <w:t>Protection</w:t>
            </w:r>
            <w:r>
              <w:rPr>
                <w:spacing w:val="-2"/>
                <w:sz w:val="24"/>
              </w:rPr>
              <w:t> </w:t>
            </w:r>
            <w:r>
              <w:rPr>
                <w:sz w:val="24"/>
              </w:rPr>
              <w:t>Act</w:t>
            </w:r>
            <w:r>
              <w:rPr>
                <w:spacing w:val="-2"/>
                <w:sz w:val="24"/>
              </w:rPr>
              <w:t> </w:t>
            </w:r>
            <w:r>
              <w:rPr>
                <w:spacing w:val="-4"/>
                <w:sz w:val="24"/>
              </w:rPr>
              <w:t>2018</w:t>
            </w:r>
          </w:p>
        </w:tc>
      </w:tr>
    </w:tbl>
    <w:p>
      <w:pPr>
        <w:pStyle w:val="TableParagraph"/>
        <w:spacing w:after="0"/>
        <w:rPr>
          <w:sz w:val="24"/>
        </w:rPr>
        <w:sectPr>
          <w:headerReference w:type="default" r:id="rId8"/>
          <w:footerReference w:type="default" r:id="rId9"/>
          <w:pgSz w:w="11900" w:h="16860"/>
          <w:pgMar w:header="348" w:footer="578" w:top="740" w:bottom="760" w:left="425" w:right="425"/>
          <w:pgNumType w:start="1"/>
        </w:sectPr>
      </w:pPr>
    </w:p>
    <w:p>
      <w:pPr>
        <w:pStyle w:val="Heading2"/>
        <w:spacing w:before="292"/>
      </w:pPr>
      <w:bookmarkStart w:name="_bookmark1" w:id="2"/>
      <w:bookmarkEnd w:id="2"/>
      <w:r>
        <w:rPr>
          <w:b w:val="0"/>
        </w:rPr>
      </w:r>
      <w:r>
        <w:rPr/>
        <w:t>Service</w:t>
      </w:r>
      <w:r>
        <w:rPr>
          <w:spacing w:val="-8"/>
        </w:rPr>
        <w:t> </w:t>
      </w:r>
      <w:r>
        <w:rPr>
          <w:spacing w:val="-2"/>
        </w:rPr>
        <w:t>overview</w:t>
      </w:r>
    </w:p>
    <w:p>
      <w:pPr>
        <w:pStyle w:val="BodyText"/>
        <w:spacing w:before="294"/>
        <w:ind w:right="145"/>
      </w:pPr>
      <w:r>
        <w:rPr/>
        <w:t>The</w:t>
      </w:r>
      <w:r>
        <w:rPr>
          <w:spacing w:val="-2"/>
        </w:rPr>
        <w:t> </w:t>
      </w:r>
      <w:r>
        <w:rPr/>
        <w:t>Student Information</w:t>
      </w:r>
      <w:r>
        <w:rPr>
          <w:spacing w:val="-4"/>
        </w:rPr>
        <w:t> </w:t>
      </w:r>
      <w:r>
        <w:rPr/>
        <w:t>Service</w:t>
      </w:r>
      <w:r>
        <w:rPr>
          <w:spacing w:val="-2"/>
        </w:rPr>
        <w:t> </w:t>
      </w:r>
      <w:r>
        <w:rPr/>
        <w:t>(SIS)</w:t>
      </w:r>
      <w:r>
        <w:rPr>
          <w:spacing w:val="-1"/>
        </w:rPr>
        <w:t> </w:t>
      </w:r>
      <w:r>
        <w:rPr/>
        <w:t>provides</w:t>
      </w:r>
      <w:r>
        <w:rPr>
          <w:spacing w:val="-4"/>
        </w:rPr>
        <w:t> </w:t>
      </w:r>
      <w:r>
        <w:rPr/>
        <w:t>universities</w:t>
      </w:r>
      <w:r>
        <w:rPr>
          <w:spacing w:val="-3"/>
        </w:rPr>
        <w:t> </w:t>
      </w:r>
      <w:r>
        <w:rPr/>
        <w:t>and</w:t>
      </w:r>
      <w:r>
        <w:rPr>
          <w:spacing w:val="-4"/>
        </w:rPr>
        <w:t> </w:t>
      </w:r>
      <w:r>
        <w:rPr/>
        <w:t>colleges</w:t>
      </w:r>
      <w:r>
        <w:rPr>
          <w:spacing w:val="-2"/>
        </w:rPr>
        <w:t> </w:t>
      </w:r>
      <w:r>
        <w:rPr/>
        <w:t>with</w:t>
      </w:r>
      <w:r>
        <w:rPr>
          <w:spacing w:val="-2"/>
        </w:rPr>
        <w:t> </w:t>
      </w:r>
      <w:r>
        <w:rPr/>
        <w:t>a</w:t>
      </w:r>
      <w:r>
        <w:rPr>
          <w:spacing w:val="-4"/>
        </w:rPr>
        <w:t> </w:t>
      </w:r>
      <w:r>
        <w:rPr/>
        <w:t>wide</w:t>
      </w:r>
      <w:r>
        <w:rPr>
          <w:spacing w:val="-4"/>
        </w:rPr>
        <w:t> </w:t>
      </w:r>
      <w:r>
        <w:rPr/>
        <w:t>range</w:t>
      </w:r>
      <w:r>
        <w:rPr>
          <w:spacing w:val="-4"/>
        </w:rPr>
        <w:t> </w:t>
      </w:r>
      <w:r>
        <w:rPr/>
        <w:t>of</w:t>
      </w:r>
      <w:r>
        <w:rPr>
          <w:spacing w:val="-4"/>
        </w:rPr>
        <w:t> </w:t>
      </w:r>
      <w:r>
        <w:rPr/>
        <w:t>student</w:t>
      </w:r>
      <w:r>
        <w:rPr>
          <w:spacing w:val="-4"/>
        </w:rPr>
        <w:t> </w:t>
      </w:r>
      <w:r>
        <w:rPr/>
        <w:t>data</w:t>
      </w:r>
      <w:r>
        <w:rPr>
          <w:spacing w:val="-4"/>
        </w:rPr>
        <w:t> </w:t>
      </w:r>
      <w:r>
        <w:rPr/>
        <w:t>once a student’s application for funding has been approved. This allows you early sight of approved applications for the coming academic year. Early sight of applications gives you the ability to submit Change of Circumstance notifications (CoCs) before the academic year start. It also lets you be ready to confirm registration and attendance (as appropriate to the product for each student when required).</w:t>
      </w:r>
    </w:p>
    <w:p>
      <w:pPr>
        <w:pStyle w:val="BodyText"/>
        <w:spacing w:before="292"/>
      </w:pPr>
      <w:r>
        <w:rPr/>
        <w:t>Student</w:t>
      </w:r>
      <w:r>
        <w:rPr>
          <w:spacing w:val="-4"/>
        </w:rPr>
        <w:t> </w:t>
      </w:r>
      <w:r>
        <w:rPr/>
        <w:t>applications</w:t>
      </w:r>
      <w:r>
        <w:rPr>
          <w:spacing w:val="-5"/>
        </w:rPr>
        <w:t> </w:t>
      </w:r>
      <w:r>
        <w:rPr/>
        <w:t>will</w:t>
      </w:r>
      <w:r>
        <w:rPr>
          <w:spacing w:val="-3"/>
        </w:rPr>
        <w:t> </w:t>
      </w:r>
      <w:r>
        <w:rPr/>
        <w:t>transfer across</w:t>
      </w:r>
      <w:r>
        <w:rPr>
          <w:spacing w:val="-3"/>
        </w:rPr>
        <w:t> </w:t>
      </w:r>
      <w:r>
        <w:rPr/>
        <w:t>to</w:t>
      </w:r>
      <w:r>
        <w:rPr>
          <w:spacing w:val="-3"/>
        </w:rPr>
        <w:t> </w:t>
      </w:r>
      <w:r>
        <w:rPr/>
        <w:t>SIS</w:t>
      </w:r>
      <w:r>
        <w:rPr>
          <w:spacing w:val="-5"/>
        </w:rPr>
        <w:t> </w:t>
      </w:r>
      <w:r>
        <w:rPr/>
        <w:t>within</w:t>
      </w:r>
      <w:r>
        <w:rPr>
          <w:spacing w:val="-3"/>
        </w:rPr>
        <w:t> </w:t>
      </w:r>
      <w:r>
        <w:rPr/>
        <w:t>24</w:t>
      </w:r>
      <w:r>
        <w:rPr>
          <w:spacing w:val="-4"/>
        </w:rPr>
        <w:t> </w:t>
      </w:r>
      <w:r>
        <w:rPr/>
        <w:t>hours</w:t>
      </w:r>
      <w:r>
        <w:rPr>
          <w:spacing w:val="-2"/>
        </w:rPr>
        <w:t> </w:t>
      </w:r>
      <w:r>
        <w:rPr/>
        <w:t>of</w:t>
      </w:r>
      <w:r>
        <w:rPr>
          <w:spacing w:val="-4"/>
        </w:rPr>
        <w:t> </w:t>
      </w:r>
      <w:r>
        <w:rPr/>
        <w:t>the</w:t>
      </w:r>
      <w:r>
        <w:rPr>
          <w:spacing w:val="-4"/>
        </w:rPr>
        <w:t> </w:t>
      </w:r>
      <w:r>
        <w:rPr/>
        <w:t>application</w:t>
      </w:r>
      <w:r>
        <w:rPr>
          <w:spacing w:val="-3"/>
        </w:rPr>
        <w:t> </w:t>
      </w:r>
      <w:r>
        <w:rPr/>
        <w:t>being</w:t>
      </w:r>
      <w:r>
        <w:rPr>
          <w:spacing w:val="-2"/>
        </w:rPr>
        <w:t> approved.</w:t>
      </w:r>
    </w:p>
    <w:p>
      <w:pPr>
        <w:pStyle w:val="BodyText"/>
        <w:ind w:left="0"/>
      </w:pPr>
    </w:p>
    <w:p>
      <w:pPr>
        <w:pStyle w:val="BodyText"/>
        <w:ind w:right="145"/>
      </w:pPr>
      <w:r>
        <w:rPr/>
        <w:t>SIS</w:t>
      </w:r>
      <w:r>
        <w:rPr>
          <w:spacing w:val="-3"/>
        </w:rPr>
        <w:t> </w:t>
      </w:r>
      <w:r>
        <w:rPr/>
        <w:t>is</w:t>
      </w:r>
      <w:r>
        <w:rPr>
          <w:spacing w:val="-3"/>
        </w:rPr>
        <w:t> </w:t>
      </w:r>
      <w:r>
        <w:rPr/>
        <w:t>a</w:t>
      </w:r>
      <w:r>
        <w:rPr>
          <w:spacing w:val="-3"/>
        </w:rPr>
        <w:t> </w:t>
      </w:r>
      <w:r>
        <w:rPr/>
        <w:t>stand-alone</w:t>
      </w:r>
      <w:r>
        <w:rPr>
          <w:spacing w:val="-2"/>
        </w:rPr>
        <w:t> </w:t>
      </w:r>
      <w:r>
        <w:rPr/>
        <w:t>service</w:t>
      </w:r>
      <w:r>
        <w:rPr>
          <w:spacing w:val="-2"/>
        </w:rPr>
        <w:t> </w:t>
      </w:r>
      <w:r>
        <w:rPr/>
        <w:t>on</w:t>
      </w:r>
      <w:r>
        <w:rPr>
          <w:spacing w:val="-3"/>
        </w:rPr>
        <w:t> </w:t>
      </w:r>
      <w:r>
        <w:rPr/>
        <w:t>the</w:t>
      </w:r>
      <w:r>
        <w:rPr>
          <w:spacing w:val="-2"/>
        </w:rPr>
        <w:t> </w:t>
      </w:r>
      <w:r>
        <w:rPr/>
        <w:t>HE</w:t>
      </w:r>
      <w:r>
        <w:rPr>
          <w:spacing w:val="-2"/>
        </w:rPr>
        <w:t> </w:t>
      </w:r>
      <w:r>
        <w:rPr/>
        <w:t>Gateway.</w:t>
      </w:r>
      <w:r>
        <w:rPr>
          <w:spacing w:val="-4"/>
        </w:rPr>
        <w:t> </w:t>
      </w:r>
      <w:r>
        <w:rPr/>
        <w:t>For most</w:t>
      </w:r>
      <w:r>
        <w:rPr>
          <w:spacing w:val="-1"/>
        </w:rPr>
        <w:t> </w:t>
      </w:r>
      <w:r>
        <w:rPr/>
        <w:t>students,</w:t>
      </w:r>
      <w:r>
        <w:rPr>
          <w:spacing w:val="-4"/>
        </w:rPr>
        <w:t> </w:t>
      </w:r>
      <w:r>
        <w:rPr/>
        <w:t>the</w:t>
      </w:r>
      <w:r>
        <w:rPr>
          <w:spacing w:val="-2"/>
        </w:rPr>
        <w:t> </w:t>
      </w:r>
      <w:r>
        <w:rPr/>
        <w:t>HE</w:t>
      </w:r>
      <w:r>
        <w:rPr>
          <w:spacing w:val="-4"/>
        </w:rPr>
        <w:t> </w:t>
      </w:r>
      <w:r>
        <w:rPr/>
        <w:t>Gateway</w:t>
      </w:r>
      <w:r>
        <w:rPr>
          <w:spacing w:val="-2"/>
        </w:rPr>
        <w:t> </w:t>
      </w:r>
      <w:r>
        <w:rPr/>
        <w:t>is</w:t>
      </w:r>
      <w:r>
        <w:rPr>
          <w:spacing w:val="-5"/>
        </w:rPr>
        <w:t> </w:t>
      </w:r>
      <w:r>
        <w:rPr/>
        <w:t>the</w:t>
      </w:r>
      <w:r>
        <w:rPr>
          <w:spacing w:val="-5"/>
        </w:rPr>
        <w:t> </w:t>
      </w:r>
      <w:r>
        <w:rPr/>
        <w:t>only</w:t>
      </w:r>
      <w:r>
        <w:rPr>
          <w:spacing w:val="-4"/>
        </w:rPr>
        <w:t> </w:t>
      </w:r>
      <w:r>
        <w:rPr/>
        <w:t>option</w:t>
      </w:r>
      <w:r>
        <w:rPr>
          <w:spacing w:val="-1"/>
        </w:rPr>
        <w:t> </w:t>
      </w:r>
      <w:r>
        <w:rPr/>
        <w:t>available for submitting registration and attendance confirmations</w:t>
      </w:r>
      <w:r>
        <w:rPr>
          <w:spacing w:val="-2"/>
        </w:rPr>
        <w:t> </w:t>
      </w:r>
      <w:r>
        <w:rPr/>
        <w:t>and CoCs.</w:t>
      </w:r>
      <w:r>
        <w:rPr>
          <w:spacing w:val="-2"/>
        </w:rPr>
        <w:t> </w:t>
      </w:r>
      <w:r>
        <w:rPr/>
        <w:t>The only</w:t>
      </w:r>
      <w:r>
        <w:rPr>
          <w:spacing w:val="-1"/>
        </w:rPr>
        <w:t> </w:t>
      </w:r>
      <w:r>
        <w:rPr/>
        <w:t>exceptions</w:t>
      </w:r>
      <w:r>
        <w:rPr>
          <w:spacing w:val="-3"/>
        </w:rPr>
        <w:t> </w:t>
      </w:r>
      <w:r>
        <w:rPr/>
        <w:t>are CoCs</w:t>
      </w:r>
      <w:r>
        <w:rPr>
          <w:spacing w:val="-3"/>
        </w:rPr>
        <w:t> </w:t>
      </w:r>
      <w:r>
        <w:rPr/>
        <w:t>for Scottish-domiciled students and Northern Irish-domiciled students attending a university or college in the Republic of </w:t>
      </w:r>
      <w:r>
        <w:rPr>
          <w:spacing w:val="-2"/>
        </w:rPr>
        <w:t>Ireland.</w:t>
      </w:r>
    </w:p>
    <w:p>
      <w:pPr>
        <w:pStyle w:val="BodyText"/>
        <w:spacing w:before="204"/>
        <w:ind w:left="0"/>
      </w:pPr>
    </w:p>
    <w:p>
      <w:pPr>
        <w:pStyle w:val="Heading2"/>
      </w:pPr>
      <w:bookmarkStart w:name="_bookmark2" w:id="3"/>
      <w:bookmarkEnd w:id="3"/>
      <w:r>
        <w:rPr>
          <w:b w:val="0"/>
        </w:rPr>
      </w:r>
      <w:r>
        <w:rPr/>
        <w:t>HEP</w:t>
      </w:r>
      <w:r>
        <w:rPr>
          <w:spacing w:val="-8"/>
        </w:rPr>
        <w:t> </w:t>
      </w:r>
      <w:r>
        <w:rPr/>
        <w:t>responsibilities</w:t>
      </w:r>
      <w:r>
        <w:rPr>
          <w:spacing w:val="-4"/>
        </w:rPr>
        <w:t> </w:t>
      </w:r>
      <w:r>
        <w:rPr/>
        <w:t>and</w:t>
      </w:r>
      <w:r>
        <w:rPr>
          <w:spacing w:val="-9"/>
        </w:rPr>
        <w:t> </w:t>
      </w:r>
      <w:r>
        <w:rPr/>
        <w:t>terms</w:t>
      </w:r>
      <w:r>
        <w:rPr>
          <w:spacing w:val="-7"/>
        </w:rPr>
        <w:t> </w:t>
      </w:r>
      <w:r>
        <w:rPr/>
        <w:t>of</w:t>
      </w:r>
      <w:r>
        <w:rPr>
          <w:spacing w:val="-9"/>
        </w:rPr>
        <w:t> </w:t>
      </w:r>
      <w:r>
        <w:rPr>
          <w:spacing w:val="-4"/>
        </w:rPr>
        <w:t>usage</w:t>
      </w:r>
    </w:p>
    <w:p>
      <w:pPr>
        <w:pStyle w:val="BodyText"/>
        <w:spacing w:before="291"/>
        <w:ind w:right="81"/>
      </w:pPr>
      <w:r>
        <w:rPr/>
        <w:t>You, as a service user, are responsible for ensuring that you are aware of, and implement, your responsibilities as</w:t>
      </w:r>
      <w:r>
        <w:rPr>
          <w:spacing w:val="-2"/>
        </w:rPr>
        <w:t> </w:t>
      </w:r>
      <w:r>
        <w:rPr/>
        <w:t>defined</w:t>
      </w:r>
      <w:r>
        <w:rPr>
          <w:spacing w:val="-2"/>
        </w:rPr>
        <w:t> </w:t>
      </w:r>
      <w:r>
        <w:rPr/>
        <w:t>in</w:t>
      </w:r>
      <w:r>
        <w:rPr>
          <w:spacing w:val="-3"/>
        </w:rPr>
        <w:t> </w:t>
      </w:r>
      <w:r>
        <w:rPr/>
        <w:t>this</w:t>
      </w:r>
      <w:r>
        <w:rPr>
          <w:spacing w:val="-4"/>
        </w:rPr>
        <w:t> </w:t>
      </w:r>
      <w:r>
        <w:rPr/>
        <w:t>document</w:t>
      </w:r>
      <w:r>
        <w:rPr>
          <w:spacing w:val="-3"/>
        </w:rPr>
        <w:t> </w:t>
      </w:r>
      <w:r>
        <w:rPr/>
        <w:t>and</w:t>
      </w:r>
      <w:r>
        <w:rPr>
          <w:spacing w:val="-2"/>
        </w:rPr>
        <w:t> </w:t>
      </w:r>
      <w:r>
        <w:rPr/>
        <w:t>the </w:t>
      </w:r>
      <w:hyperlink r:id="rId10">
        <w:r>
          <w:rPr>
            <w:color w:val="0000FF"/>
            <w:u w:val="single" w:color="0000FF"/>
          </w:rPr>
          <w:t>Joint</w:t>
        </w:r>
        <w:r>
          <w:rPr>
            <w:color w:val="0000FF"/>
            <w:spacing w:val="-2"/>
            <w:u w:val="single" w:color="0000FF"/>
          </w:rPr>
          <w:t> </w:t>
        </w:r>
        <w:r>
          <w:rPr>
            <w:color w:val="0000FF"/>
            <w:u w:val="single" w:color="0000FF"/>
          </w:rPr>
          <w:t>SLC</w:t>
        </w:r>
        <w:r>
          <w:rPr>
            <w:color w:val="0000FF"/>
            <w:spacing w:val="-4"/>
            <w:u w:val="single" w:color="0000FF"/>
          </w:rPr>
          <w:t> </w:t>
        </w:r>
        <w:r>
          <w:rPr>
            <w:color w:val="0000FF"/>
            <w:u w:val="single" w:color="0000FF"/>
          </w:rPr>
          <w:t>and</w:t>
        </w:r>
        <w:r>
          <w:rPr>
            <w:color w:val="0000FF"/>
            <w:spacing w:val="-2"/>
            <w:u w:val="single" w:color="0000FF"/>
          </w:rPr>
          <w:t> </w:t>
        </w:r>
        <w:r>
          <w:rPr>
            <w:color w:val="0000FF"/>
            <w:u w:val="single" w:color="0000FF"/>
          </w:rPr>
          <w:t>HEP</w:t>
        </w:r>
        <w:r>
          <w:rPr>
            <w:color w:val="0000FF"/>
            <w:spacing w:val="-2"/>
            <w:u w:val="single" w:color="0000FF"/>
          </w:rPr>
          <w:t> </w:t>
        </w:r>
        <w:r>
          <w:rPr>
            <w:color w:val="0000FF"/>
            <w:u w:val="single" w:color="0000FF"/>
          </w:rPr>
          <w:t>Service</w:t>
        </w:r>
        <w:r>
          <w:rPr>
            <w:color w:val="0000FF"/>
            <w:spacing w:val="-2"/>
            <w:u w:val="single" w:color="0000FF"/>
          </w:rPr>
          <w:t> </w:t>
        </w:r>
        <w:r>
          <w:rPr>
            <w:color w:val="0000FF"/>
            <w:u w:val="single" w:color="0000FF"/>
          </w:rPr>
          <w:t>Agreement</w:t>
        </w:r>
      </w:hyperlink>
      <w:r>
        <w:rPr>
          <w:u w:val="none"/>
        </w:rPr>
        <w:t>.</w:t>
      </w:r>
      <w:r>
        <w:rPr>
          <w:spacing w:val="-3"/>
          <w:u w:val="none"/>
        </w:rPr>
        <w:t> </w:t>
      </w:r>
      <w:r>
        <w:rPr>
          <w:u w:val="none"/>
        </w:rPr>
        <w:t>You</w:t>
      </w:r>
      <w:r>
        <w:rPr>
          <w:spacing w:val="-2"/>
          <w:u w:val="none"/>
        </w:rPr>
        <w:t> </w:t>
      </w:r>
      <w:r>
        <w:rPr>
          <w:u w:val="none"/>
        </w:rPr>
        <w:t>are</w:t>
      </w:r>
      <w:r>
        <w:rPr>
          <w:spacing w:val="-3"/>
          <w:u w:val="none"/>
        </w:rPr>
        <w:t> </w:t>
      </w:r>
      <w:r>
        <w:rPr>
          <w:u w:val="none"/>
        </w:rPr>
        <w:t>responsible</w:t>
      </w:r>
      <w:r>
        <w:rPr>
          <w:spacing w:val="-3"/>
          <w:u w:val="none"/>
        </w:rPr>
        <w:t> </w:t>
      </w:r>
      <w:r>
        <w:rPr>
          <w:u w:val="none"/>
        </w:rPr>
        <w:t>for</w:t>
      </w:r>
      <w:r>
        <w:rPr>
          <w:spacing w:val="-2"/>
          <w:u w:val="none"/>
        </w:rPr>
        <w:t> </w:t>
      </w:r>
      <w:r>
        <w:rPr>
          <w:u w:val="none"/>
        </w:rPr>
        <w:t>following</w:t>
      </w:r>
      <w:r>
        <w:rPr>
          <w:spacing w:val="-2"/>
          <w:u w:val="none"/>
        </w:rPr>
        <w:t> </w:t>
      </w:r>
      <w:r>
        <w:rPr>
          <w:u w:val="none"/>
        </w:rPr>
        <w:t>the business rules of each function detailed within the guidance documentation held on the </w:t>
      </w:r>
      <w:hyperlink r:id="rId11">
        <w:r>
          <w:rPr>
            <w:color w:val="0000FF"/>
            <w:u w:val="single" w:color="0000FF"/>
          </w:rPr>
          <w:t>HEP Services website</w:t>
        </w:r>
      </w:hyperlink>
      <w:r>
        <w:rPr>
          <w:u w:val="none"/>
        </w:rPr>
        <w:t>.</w:t>
      </w:r>
    </w:p>
    <w:p>
      <w:pPr>
        <w:pStyle w:val="BodyText"/>
        <w:spacing w:before="95"/>
        <w:ind w:left="0"/>
      </w:pPr>
    </w:p>
    <w:p>
      <w:pPr>
        <w:pStyle w:val="Heading3"/>
        <w:spacing w:before="1"/>
      </w:pPr>
      <w:bookmarkStart w:name="_bookmark3" w:id="4"/>
      <w:bookmarkEnd w:id="4"/>
      <w:r>
        <w:rPr>
          <w:b w:val="0"/>
        </w:rPr>
      </w:r>
      <w:r>
        <w:rPr>
          <w:spacing w:val="-2"/>
        </w:rPr>
        <w:t>System</w:t>
      </w:r>
    </w:p>
    <w:p>
      <w:pPr>
        <w:pStyle w:val="BodyText"/>
        <w:spacing w:before="23"/>
        <w:ind w:left="0"/>
        <w:rPr>
          <w:b/>
        </w:rPr>
      </w:pPr>
    </w:p>
    <w:p>
      <w:pPr>
        <w:pStyle w:val="BodyText"/>
        <w:ind w:right="145"/>
      </w:pPr>
      <w:r>
        <w:rPr/>
        <w:t>You are</w:t>
      </w:r>
      <w:r>
        <w:rPr>
          <w:spacing w:val="-1"/>
        </w:rPr>
        <w:t> </w:t>
      </w:r>
      <w:r>
        <w:rPr/>
        <w:t>responsible</w:t>
      </w:r>
      <w:r>
        <w:rPr>
          <w:spacing w:val="-4"/>
        </w:rPr>
        <w:t> </w:t>
      </w:r>
      <w:r>
        <w:rPr/>
        <w:t>for</w:t>
      </w:r>
      <w:r>
        <w:rPr>
          <w:spacing w:val="-1"/>
        </w:rPr>
        <w:t> </w:t>
      </w:r>
      <w:r>
        <w:rPr/>
        <w:t>ensuring that</w:t>
      </w:r>
      <w:r>
        <w:rPr>
          <w:spacing w:val="-2"/>
        </w:rPr>
        <w:t> </w:t>
      </w:r>
      <w:r>
        <w:rPr/>
        <w:t>a</w:t>
      </w:r>
      <w:r>
        <w:rPr>
          <w:spacing w:val="-2"/>
        </w:rPr>
        <w:t> </w:t>
      </w:r>
      <w:r>
        <w:rPr/>
        <w:t>suitable</w:t>
      </w:r>
      <w:r>
        <w:rPr>
          <w:spacing w:val="-3"/>
        </w:rPr>
        <w:t> </w:t>
      </w:r>
      <w:r>
        <w:rPr/>
        <w:t>number</w:t>
      </w:r>
      <w:r>
        <w:rPr>
          <w:spacing w:val="-3"/>
        </w:rPr>
        <w:t> </w:t>
      </w:r>
      <w:r>
        <w:rPr/>
        <w:t>of</w:t>
      </w:r>
      <w:r>
        <w:rPr>
          <w:spacing w:val="-1"/>
        </w:rPr>
        <w:t> </w:t>
      </w:r>
      <w:r>
        <w:rPr/>
        <w:t>staff is</w:t>
      </w:r>
      <w:r>
        <w:rPr>
          <w:spacing w:val="-4"/>
        </w:rPr>
        <w:t> </w:t>
      </w:r>
      <w:r>
        <w:rPr/>
        <w:t>fully</w:t>
      </w:r>
      <w:r>
        <w:rPr>
          <w:spacing w:val="-5"/>
        </w:rPr>
        <w:t> </w:t>
      </w:r>
      <w:r>
        <w:rPr/>
        <w:t>trained</w:t>
      </w:r>
      <w:r>
        <w:rPr>
          <w:spacing w:val="-3"/>
        </w:rPr>
        <w:t> </w:t>
      </w:r>
      <w:r>
        <w:rPr/>
        <w:t>on</w:t>
      </w:r>
      <w:r>
        <w:rPr>
          <w:spacing w:val="-3"/>
        </w:rPr>
        <w:t> </w:t>
      </w:r>
      <w:r>
        <w:rPr/>
        <w:t>all</w:t>
      </w:r>
      <w:r>
        <w:rPr>
          <w:spacing w:val="-2"/>
        </w:rPr>
        <w:t> </w:t>
      </w:r>
      <w:r>
        <w:rPr/>
        <w:t>aspects</w:t>
      </w:r>
      <w:r>
        <w:rPr>
          <w:spacing w:val="-4"/>
        </w:rPr>
        <w:t> </w:t>
      </w:r>
      <w:r>
        <w:rPr/>
        <w:t>of</w:t>
      </w:r>
      <w:r>
        <w:rPr>
          <w:spacing w:val="-3"/>
        </w:rPr>
        <w:t> </w:t>
      </w:r>
      <w:r>
        <w:rPr/>
        <w:t>SIS</w:t>
      </w:r>
      <w:r>
        <w:rPr>
          <w:spacing w:val="-4"/>
        </w:rPr>
        <w:t> </w:t>
      </w:r>
      <w:r>
        <w:rPr/>
        <w:t>processes and that they are available should we need to contact them.</w:t>
      </w:r>
    </w:p>
    <w:p>
      <w:pPr>
        <w:pStyle w:val="BodyText"/>
        <w:ind w:left="0"/>
      </w:pPr>
    </w:p>
    <w:p>
      <w:pPr>
        <w:pStyle w:val="BodyText"/>
      </w:pPr>
      <w:r>
        <w:rPr/>
        <w:t>We</w:t>
      </w:r>
      <w:r>
        <w:rPr>
          <w:spacing w:val="-2"/>
        </w:rPr>
        <w:t> </w:t>
      </w:r>
      <w:r>
        <w:rPr/>
        <w:t>issued</w:t>
      </w:r>
      <w:r>
        <w:rPr>
          <w:spacing w:val="-2"/>
        </w:rPr>
        <w:t> </w:t>
      </w:r>
      <w:r>
        <w:rPr/>
        <w:t>User</w:t>
      </w:r>
      <w:r>
        <w:rPr>
          <w:spacing w:val="-3"/>
        </w:rPr>
        <w:t> </w:t>
      </w:r>
      <w:r>
        <w:rPr/>
        <w:t>Administrator</w:t>
      </w:r>
      <w:r>
        <w:rPr>
          <w:spacing w:val="-4"/>
        </w:rPr>
        <w:t> </w:t>
      </w:r>
      <w:r>
        <w:rPr/>
        <w:t>access</w:t>
      </w:r>
      <w:r>
        <w:rPr>
          <w:spacing w:val="-3"/>
        </w:rPr>
        <w:t> </w:t>
      </w:r>
      <w:r>
        <w:rPr/>
        <w:t>to</w:t>
      </w:r>
      <w:r>
        <w:rPr>
          <w:spacing w:val="-4"/>
        </w:rPr>
        <w:t> </w:t>
      </w:r>
      <w:r>
        <w:rPr/>
        <w:t>a</w:t>
      </w:r>
      <w:r>
        <w:rPr>
          <w:spacing w:val="-4"/>
        </w:rPr>
        <w:t> </w:t>
      </w:r>
      <w:r>
        <w:rPr/>
        <w:t>named</w:t>
      </w:r>
      <w:r>
        <w:rPr>
          <w:spacing w:val="-5"/>
        </w:rPr>
        <w:t> </w:t>
      </w:r>
      <w:r>
        <w:rPr/>
        <w:t>user</w:t>
      </w:r>
      <w:r>
        <w:rPr>
          <w:spacing w:val="-2"/>
        </w:rPr>
        <w:t> </w:t>
      </w:r>
      <w:r>
        <w:rPr/>
        <w:t>at</w:t>
      </w:r>
      <w:r>
        <w:rPr>
          <w:spacing w:val="-2"/>
        </w:rPr>
        <w:t> </w:t>
      </w:r>
      <w:r>
        <w:rPr/>
        <w:t>each university</w:t>
      </w:r>
      <w:r>
        <w:rPr>
          <w:spacing w:val="-3"/>
        </w:rPr>
        <w:t> </w:t>
      </w:r>
      <w:r>
        <w:rPr/>
        <w:t>or</w:t>
      </w:r>
      <w:r>
        <w:rPr>
          <w:spacing w:val="-2"/>
        </w:rPr>
        <w:t> </w:t>
      </w:r>
      <w:r>
        <w:rPr/>
        <w:t>college</w:t>
      </w:r>
      <w:r>
        <w:rPr>
          <w:spacing w:val="-3"/>
        </w:rPr>
        <w:t> </w:t>
      </w:r>
      <w:r>
        <w:rPr/>
        <w:t>who</w:t>
      </w:r>
      <w:r>
        <w:rPr>
          <w:spacing w:val="-2"/>
        </w:rPr>
        <w:t> </w:t>
      </w:r>
      <w:r>
        <w:rPr/>
        <w:t>is</w:t>
      </w:r>
      <w:r>
        <w:rPr>
          <w:spacing w:val="-4"/>
        </w:rPr>
        <w:t> </w:t>
      </w:r>
      <w:r>
        <w:rPr/>
        <w:t>deemed</w:t>
      </w:r>
      <w:r>
        <w:rPr>
          <w:spacing w:val="-3"/>
        </w:rPr>
        <w:t> </w:t>
      </w:r>
      <w:r>
        <w:rPr/>
        <w:t>accountable </w:t>
      </w:r>
      <w:r>
        <w:rPr>
          <w:spacing w:val="-4"/>
        </w:rPr>
        <w:t>for:</w:t>
      </w:r>
    </w:p>
    <w:p>
      <w:pPr>
        <w:pStyle w:val="ListParagraph"/>
        <w:numPr>
          <w:ilvl w:val="0"/>
          <w:numId w:val="2"/>
        </w:numPr>
        <w:tabs>
          <w:tab w:pos="820" w:val="left" w:leader="none"/>
        </w:tabs>
        <w:spacing w:line="302" w:lineRule="exact" w:before="290" w:after="0"/>
        <w:ind w:left="820" w:right="0" w:hanging="360"/>
        <w:jc w:val="left"/>
        <w:rPr>
          <w:sz w:val="24"/>
        </w:rPr>
      </w:pPr>
      <w:r>
        <w:rPr>
          <w:sz w:val="24"/>
        </w:rPr>
        <w:t>undertaking</w:t>
      </w:r>
      <w:r>
        <w:rPr>
          <w:spacing w:val="-10"/>
          <w:sz w:val="24"/>
        </w:rPr>
        <w:t> </w:t>
      </w:r>
      <w:r>
        <w:rPr>
          <w:sz w:val="24"/>
        </w:rPr>
        <w:t>biannual</w:t>
      </w:r>
      <w:r>
        <w:rPr>
          <w:spacing w:val="-5"/>
          <w:sz w:val="24"/>
        </w:rPr>
        <w:t> </w:t>
      </w:r>
      <w:r>
        <w:rPr>
          <w:sz w:val="24"/>
        </w:rPr>
        <w:t>audits</w:t>
      </w:r>
      <w:r>
        <w:rPr>
          <w:spacing w:val="-6"/>
          <w:sz w:val="24"/>
        </w:rPr>
        <w:t> </w:t>
      </w:r>
      <w:r>
        <w:rPr>
          <w:sz w:val="24"/>
        </w:rPr>
        <w:t>of</w:t>
      </w:r>
      <w:r>
        <w:rPr>
          <w:spacing w:val="-3"/>
          <w:sz w:val="24"/>
        </w:rPr>
        <w:t> </w:t>
      </w:r>
      <w:r>
        <w:rPr>
          <w:sz w:val="24"/>
        </w:rPr>
        <w:t>access</w:t>
      </w:r>
      <w:r>
        <w:rPr>
          <w:spacing w:val="-8"/>
          <w:sz w:val="24"/>
        </w:rPr>
        <w:t> </w:t>
      </w:r>
      <w:r>
        <w:rPr>
          <w:sz w:val="24"/>
        </w:rPr>
        <w:t>arrangements</w:t>
      </w:r>
      <w:r>
        <w:rPr>
          <w:spacing w:val="-5"/>
          <w:sz w:val="24"/>
        </w:rPr>
        <w:t> </w:t>
      </w:r>
      <w:r>
        <w:rPr>
          <w:sz w:val="24"/>
        </w:rPr>
        <w:t>and</w:t>
      </w:r>
      <w:r>
        <w:rPr>
          <w:spacing w:val="-7"/>
          <w:sz w:val="24"/>
        </w:rPr>
        <w:t> </w:t>
      </w:r>
      <w:r>
        <w:rPr>
          <w:sz w:val="24"/>
        </w:rPr>
        <w:t>removing</w:t>
      </w:r>
      <w:r>
        <w:rPr>
          <w:spacing w:val="-6"/>
          <w:sz w:val="24"/>
        </w:rPr>
        <w:t> </w:t>
      </w:r>
      <w:r>
        <w:rPr>
          <w:sz w:val="24"/>
        </w:rPr>
        <w:t>any</w:t>
      </w:r>
      <w:r>
        <w:rPr>
          <w:spacing w:val="-6"/>
          <w:sz w:val="24"/>
        </w:rPr>
        <w:t> </w:t>
      </w:r>
      <w:r>
        <w:rPr>
          <w:sz w:val="24"/>
        </w:rPr>
        <w:t>non-</w:t>
      </w:r>
      <w:r>
        <w:rPr>
          <w:spacing w:val="-2"/>
          <w:sz w:val="24"/>
        </w:rPr>
        <w:t>users</w:t>
      </w:r>
    </w:p>
    <w:p>
      <w:pPr>
        <w:pStyle w:val="ListParagraph"/>
        <w:numPr>
          <w:ilvl w:val="0"/>
          <w:numId w:val="2"/>
        </w:numPr>
        <w:tabs>
          <w:tab w:pos="820" w:val="left" w:leader="none"/>
        </w:tabs>
        <w:spacing w:line="296" w:lineRule="exact" w:before="0" w:after="0"/>
        <w:ind w:left="820" w:right="0" w:hanging="360"/>
        <w:jc w:val="left"/>
        <w:rPr>
          <w:sz w:val="24"/>
        </w:rPr>
      </w:pPr>
      <w:r>
        <w:rPr>
          <w:sz w:val="24"/>
        </w:rPr>
        <w:t>having</w:t>
      </w:r>
      <w:r>
        <w:rPr>
          <w:spacing w:val="-1"/>
          <w:sz w:val="24"/>
        </w:rPr>
        <w:t> </w:t>
      </w:r>
      <w:r>
        <w:rPr>
          <w:sz w:val="24"/>
        </w:rPr>
        <w:t>at</w:t>
      </w:r>
      <w:r>
        <w:rPr>
          <w:spacing w:val="-1"/>
          <w:sz w:val="24"/>
        </w:rPr>
        <w:t> </w:t>
      </w:r>
      <w:r>
        <w:rPr>
          <w:sz w:val="24"/>
        </w:rPr>
        <w:t>least</w:t>
      </w:r>
      <w:r>
        <w:rPr>
          <w:spacing w:val="-3"/>
          <w:sz w:val="24"/>
        </w:rPr>
        <w:t> </w:t>
      </w:r>
      <w:r>
        <w:rPr>
          <w:sz w:val="24"/>
        </w:rPr>
        <w:t>3 active</w:t>
      </w:r>
      <w:r>
        <w:rPr>
          <w:spacing w:val="-4"/>
          <w:sz w:val="24"/>
        </w:rPr>
        <w:t> </w:t>
      </w:r>
      <w:r>
        <w:rPr>
          <w:sz w:val="24"/>
        </w:rPr>
        <w:t>user </w:t>
      </w:r>
      <w:r>
        <w:rPr>
          <w:spacing w:val="-2"/>
          <w:sz w:val="24"/>
        </w:rPr>
        <w:t>accounts</w:t>
      </w:r>
    </w:p>
    <w:p>
      <w:pPr>
        <w:pStyle w:val="ListParagraph"/>
        <w:numPr>
          <w:ilvl w:val="0"/>
          <w:numId w:val="2"/>
        </w:numPr>
        <w:tabs>
          <w:tab w:pos="820" w:val="left" w:leader="none"/>
        </w:tabs>
        <w:spacing w:line="294" w:lineRule="exact" w:before="0" w:after="0"/>
        <w:ind w:left="820" w:right="0" w:hanging="360"/>
        <w:jc w:val="left"/>
        <w:rPr>
          <w:sz w:val="24"/>
        </w:rPr>
      </w:pPr>
      <w:r>
        <w:rPr>
          <w:sz w:val="24"/>
        </w:rPr>
        <w:t>removing</w:t>
      </w:r>
      <w:r>
        <w:rPr>
          <w:spacing w:val="-6"/>
          <w:sz w:val="24"/>
        </w:rPr>
        <w:t> </w:t>
      </w:r>
      <w:r>
        <w:rPr>
          <w:sz w:val="24"/>
        </w:rPr>
        <w:t>access</w:t>
      </w:r>
      <w:r>
        <w:rPr>
          <w:spacing w:val="-4"/>
          <w:sz w:val="24"/>
        </w:rPr>
        <w:t> </w:t>
      </w:r>
      <w:r>
        <w:rPr>
          <w:sz w:val="24"/>
        </w:rPr>
        <w:t>to</w:t>
      </w:r>
      <w:r>
        <w:rPr>
          <w:spacing w:val="-3"/>
          <w:sz w:val="24"/>
        </w:rPr>
        <w:t> </w:t>
      </w:r>
      <w:r>
        <w:rPr>
          <w:sz w:val="24"/>
        </w:rPr>
        <w:t>SIS</w:t>
      </w:r>
      <w:r>
        <w:rPr>
          <w:spacing w:val="-6"/>
          <w:sz w:val="24"/>
        </w:rPr>
        <w:t> </w:t>
      </w:r>
      <w:r>
        <w:rPr>
          <w:sz w:val="24"/>
        </w:rPr>
        <w:t>immediately</w:t>
      </w:r>
      <w:r>
        <w:rPr>
          <w:spacing w:val="-3"/>
          <w:sz w:val="24"/>
        </w:rPr>
        <w:t> </w:t>
      </w:r>
      <w:r>
        <w:rPr>
          <w:sz w:val="24"/>
        </w:rPr>
        <w:t>when</w:t>
      </w:r>
      <w:r>
        <w:rPr>
          <w:spacing w:val="-4"/>
          <w:sz w:val="24"/>
        </w:rPr>
        <w:t> </w:t>
      </w:r>
      <w:r>
        <w:rPr>
          <w:sz w:val="24"/>
        </w:rPr>
        <w:t>a</w:t>
      </w:r>
      <w:r>
        <w:rPr>
          <w:spacing w:val="-9"/>
          <w:sz w:val="24"/>
        </w:rPr>
        <w:t> </w:t>
      </w:r>
      <w:r>
        <w:rPr>
          <w:sz w:val="24"/>
        </w:rPr>
        <w:t>user</w:t>
      </w:r>
      <w:r>
        <w:rPr>
          <w:spacing w:val="-7"/>
          <w:sz w:val="24"/>
        </w:rPr>
        <w:t> </w:t>
      </w:r>
      <w:r>
        <w:rPr>
          <w:sz w:val="24"/>
        </w:rPr>
        <w:t>leaves</w:t>
      </w:r>
      <w:r>
        <w:rPr>
          <w:spacing w:val="-3"/>
          <w:sz w:val="24"/>
        </w:rPr>
        <w:t> </w:t>
      </w:r>
      <w:r>
        <w:rPr>
          <w:sz w:val="24"/>
        </w:rPr>
        <w:t>the</w:t>
      </w:r>
      <w:r>
        <w:rPr>
          <w:spacing w:val="-3"/>
          <w:sz w:val="24"/>
        </w:rPr>
        <w:t> </w:t>
      </w:r>
      <w:r>
        <w:rPr>
          <w:sz w:val="24"/>
        </w:rPr>
        <w:t>university</w:t>
      </w:r>
      <w:r>
        <w:rPr>
          <w:spacing w:val="-5"/>
          <w:sz w:val="24"/>
        </w:rPr>
        <w:t> </w:t>
      </w:r>
      <w:r>
        <w:rPr>
          <w:sz w:val="24"/>
        </w:rPr>
        <w:t>or</w:t>
      </w:r>
      <w:r>
        <w:rPr>
          <w:spacing w:val="-1"/>
          <w:sz w:val="24"/>
        </w:rPr>
        <w:t> </w:t>
      </w:r>
      <w:r>
        <w:rPr>
          <w:sz w:val="24"/>
        </w:rPr>
        <w:t>college's</w:t>
      </w:r>
      <w:r>
        <w:rPr>
          <w:spacing w:val="-4"/>
          <w:sz w:val="24"/>
        </w:rPr>
        <w:t> </w:t>
      </w:r>
      <w:r>
        <w:rPr>
          <w:spacing w:val="-2"/>
          <w:sz w:val="24"/>
        </w:rPr>
        <w:t>employment</w:t>
      </w:r>
    </w:p>
    <w:p>
      <w:pPr>
        <w:pStyle w:val="ListParagraph"/>
        <w:numPr>
          <w:ilvl w:val="0"/>
          <w:numId w:val="2"/>
        </w:numPr>
        <w:tabs>
          <w:tab w:pos="821" w:val="left" w:leader="none"/>
        </w:tabs>
        <w:spacing w:line="232" w:lineRule="auto" w:before="0" w:after="0"/>
        <w:ind w:left="821" w:right="971" w:hanging="361"/>
        <w:jc w:val="left"/>
        <w:rPr>
          <w:sz w:val="24"/>
        </w:rPr>
      </w:pPr>
      <w:r>
        <w:rPr>
          <w:sz w:val="24"/>
        </w:rPr>
        <w:t>only</w:t>
      </w:r>
      <w:r>
        <w:rPr>
          <w:spacing w:val="-2"/>
          <w:sz w:val="24"/>
        </w:rPr>
        <w:t> </w:t>
      </w:r>
      <w:r>
        <w:rPr>
          <w:sz w:val="24"/>
        </w:rPr>
        <w:t>assigning</w:t>
      </w:r>
      <w:r>
        <w:rPr>
          <w:spacing w:val="-1"/>
          <w:sz w:val="24"/>
        </w:rPr>
        <w:t> </w:t>
      </w:r>
      <w:r>
        <w:rPr>
          <w:sz w:val="24"/>
        </w:rPr>
        <w:t>access</w:t>
      </w:r>
      <w:r>
        <w:rPr>
          <w:spacing w:val="-2"/>
          <w:sz w:val="24"/>
        </w:rPr>
        <w:t> </w:t>
      </w:r>
      <w:r>
        <w:rPr>
          <w:sz w:val="24"/>
        </w:rPr>
        <w:t>roles</w:t>
      </w:r>
      <w:r>
        <w:rPr>
          <w:spacing w:val="-2"/>
          <w:sz w:val="24"/>
        </w:rPr>
        <w:t> </w:t>
      </w:r>
      <w:r>
        <w:rPr>
          <w:sz w:val="24"/>
        </w:rPr>
        <w:t>to</w:t>
      </w:r>
      <w:r>
        <w:rPr>
          <w:spacing w:val="-4"/>
          <w:sz w:val="24"/>
        </w:rPr>
        <w:t> </w:t>
      </w:r>
      <w:r>
        <w:rPr>
          <w:sz w:val="24"/>
        </w:rPr>
        <w:t>those</w:t>
      </w:r>
      <w:r>
        <w:rPr>
          <w:spacing w:val="-3"/>
          <w:sz w:val="24"/>
        </w:rPr>
        <w:t> </w:t>
      </w:r>
      <w:r>
        <w:rPr>
          <w:sz w:val="24"/>
        </w:rPr>
        <w:t>who need</w:t>
      </w:r>
      <w:r>
        <w:rPr>
          <w:spacing w:val="-3"/>
          <w:sz w:val="24"/>
        </w:rPr>
        <w:t> </w:t>
      </w:r>
      <w:r>
        <w:rPr>
          <w:sz w:val="24"/>
        </w:rPr>
        <w:t>it</w:t>
      </w:r>
      <w:r>
        <w:rPr>
          <w:spacing w:val="-5"/>
          <w:sz w:val="24"/>
        </w:rPr>
        <w:t> </w:t>
      </w:r>
      <w:r>
        <w:rPr>
          <w:sz w:val="24"/>
        </w:rPr>
        <w:t>as</w:t>
      </w:r>
      <w:r>
        <w:rPr>
          <w:spacing w:val="-2"/>
          <w:sz w:val="24"/>
        </w:rPr>
        <w:t> </w:t>
      </w:r>
      <w:r>
        <w:rPr>
          <w:sz w:val="24"/>
        </w:rPr>
        <w:t>part</w:t>
      </w:r>
      <w:r>
        <w:rPr>
          <w:spacing w:val="-1"/>
          <w:sz w:val="24"/>
        </w:rPr>
        <w:t> </w:t>
      </w:r>
      <w:r>
        <w:rPr>
          <w:sz w:val="24"/>
        </w:rPr>
        <w:t>of</w:t>
      </w:r>
      <w:r>
        <w:rPr>
          <w:spacing w:val="-3"/>
          <w:sz w:val="24"/>
        </w:rPr>
        <w:t> </w:t>
      </w:r>
      <w:r>
        <w:rPr>
          <w:sz w:val="24"/>
        </w:rPr>
        <w:t>their</w:t>
      </w:r>
      <w:r>
        <w:rPr>
          <w:spacing w:val="-3"/>
          <w:sz w:val="24"/>
        </w:rPr>
        <w:t> </w:t>
      </w:r>
      <w:r>
        <w:rPr>
          <w:sz w:val="24"/>
        </w:rPr>
        <w:t>role</w:t>
      </w:r>
      <w:r>
        <w:rPr>
          <w:spacing w:val="-1"/>
          <w:sz w:val="24"/>
        </w:rPr>
        <w:t> </w:t>
      </w:r>
      <w:r>
        <w:rPr>
          <w:sz w:val="24"/>
        </w:rPr>
        <w:t>and ensuring that the</w:t>
      </w:r>
      <w:r>
        <w:rPr>
          <w:spacing w:val="-4"/>
          <w:sz w:val="24"/>
        </w:rPr>
        <w:t> </w:t>
      </w:r>
      <w:r>
        <w:rPr>
          <w:sz w:val="24"/>
        </w:rPr>
        <w:t>level of access is appropriate to their role responsibilities</w:t>
      </w:r>
    </w:p>
    <w:p>
      <w:pPr>
        <w:pStyle w:val="ListParagraph"/>
        <w:numPr>
          <w:ilvl w:val="0"/>
          <w:numId w:val="2"/>
        </w:numPr>
        <w:tabs>
          <w:tab w:pos="821" w:val="left" w:leader="none"/>
        </w:tabs>
        <w:spacing w:line="235" w:lineRule="auto" w:before="7" w:after="0"/>
        <w:ind w:left="821" w:right="1907" w:hanging="361"/>
        <w:jc w:val="left"/>
        <w:rPr>
          <w:sz w:val="24"/>
        </w:rPr>
      </w:pPr>
      <w:r>
        <w:rPr>
          <w:sz w:val="24"/>
        </w:rPr>
        <w:t>ensuring</w:t>
      </w:r>
      <w:r>
        <w:rPr>
          <w:spacing w:val="-4"/>
          <w:sz w:val="24"/>
        </w:rPr>
        <w:t> </w:t>
      </w:r>
      <w:r>
        <w:rPr>
          <w:sz w:val="24"/>
        </w:rPr>
        <w:t>that</w:t>
      </w:r>
      <w:r>
        <w:rPr>
          <w:spacing w:val="-3"/>
          <w:sz w:val="24"/>
        </w:rPr>
        <w:t> </w:t>
      </w:r>
      <w:r>
        <w:rPr>
          <w:sz w:val="24"/>
        </w:rPr>
        <w:t>attendance</w:t>
      </w:r>
      <w:r>
        <w:rPr>
          <w:spacing w:val="-3"/>
          <w:sz w:val="24"/>
        </w:rPr>
        <w:t> </w:t>
      </w:r>
      <w:r>
        <w:rPr>
          <w:sz w:val="24"/>
        </w:rPr>
        <w:t>and</w:t>
      </w:r>
      <w:r>
        <w:rPr>
          <w:spacing w:val="-3"/>
          <w:sz w:val="24"/>
        </w:rPr>
        <w:t> </w:t>
      </w:r>
      <w:r>
        <w:rPr>
          <w:sz w:val="24"/>
        </w:rPr>
        <w:t>registration</w:t>
      </w:r>
      <w:r>
        <w:rPr>
          <w:spacing w:val="-5"/>
          <w:sz w:val="24"/>
        </w:rPr>
        <w:t> </w:t>
      </w:r>
      <w:r>
        <w:rPr>
          <w:sz w:val="24"/>
        </w:rPr>
        <w:t>confirmations</w:t>
      </w:r>
      <w:r>
        <w:rPr>
          <w:spacing w:val="-6"/>
          <w:sz w:val="24"/>
        </w:rPr>
        <w:t> </w:t>
      </w:r>
      <w:r>
        <w:rPr>
          <w:sz w:val="24"/>
        </w:rPr>
        <w:t>are</w:t>
      </w:r>
      <w:r>
        <w:rPr>
          <w:spacing w:val="-5"/>
          <w:sz w:val="24"/>
        </w:rPr>
        <w:t> </w:t>
      </w:r>
      <w:r>
        <w:rPr>
          <w:sz w:val="24"/>
        </w:rPr>
        <w:t>subject</w:t>
      </w:r>
      <w:r>
        <w:rPr>
          <w:spacing w:val="-5"/>
          <w:sz w:val="24"/>
        </w:rPr>
        <w:t> </w:t>
      </w:r>
      <w:r>
        <w:rPr>
          <w:sz w:val="24"/>
        </w:rPr>
        <w:t>to</w:t>
      </w:r>
      <w:r>
        <w:rPr>
          <w:spacing w:val="-5"/>
          <w:sz w:val="24"/>
        </w:rPr>
        <w:t> </w:t>
      </w:r>
      <w:r>
        <w:rPr>
          <w:sz w:val="24"/>
        </w:rPr>
        <w:t>assurance</w:t>
      </w:r>
      <w:r>
        <w:rPr>
          <w:spacing w:val="-3"/>
          <w:sz w:val="24"/>
        </w:rPr>
        <w:t> </w:t>
      </w:r>
      <w:r>
        <w:rPr>
          <w:sz w:val="24"/>
        </w:rPr>
        <w:t>and validation checks within the university or college</w:t>
      </w:r>
    </w:p>
    <w:p>
      <w:pPr>
        <w:pStyle w:val="BodyText"/>
        <w:spacing w:before="292"/>
      </w:pPr>
      <w:r>
        <w:rPr/>
        <w:t>You</w:t>
      </w:r>
      <w:r>
        <w:rPr>
          <w:spacing w:val="-1"/>
        </w:rPr>
        <w:t> </w:t>
      </w:r>
      <w:r>
        <w:rPr/>
        <w:t>are</w:t>
      </w:r>
      <w:r>
        <w:rPr>
          <w:spacing w:val="-1"/>
        </w:rPr>
        <w:t> </w:t>
      </w:r>
      <w:r>
        <w:rPr/>
        <w:t>also</w:t>
      </w:r>
      <w:r>
        <w:rPr>
          <w:spacing w:val="-1"/>
        </w:rPr>
        <w:t> </w:t>
      </w:r>
      <w:r>
        <w:rPr/>
        <w:t>responsible</w:t>
      </w:r>
      <w:r>
        <w:rPr>
          <w:spacing w:val="-3"/>
        </w:rPr>
        <w:t> </w:t>
      </w:r>
      <w:r>
        <w:rPr/>
        <w:t>for carrying</w:t>
      </w:r>
      <w:r>
        <w:rPr>
          <w:spacing w:val="-1"/>
        </w:rPr>
        <w:t> </w:t>
      </w:r>
      <w:r>
        <w:rPr/>
        <w:t>out</w:t>
      </w:r>
      <w:r>
        <w:rPr>
          <w:spacing w:val="-3"/>
        </w:rPr>
        <w:t> </w:t>
      </w:r>
      <w:r>
        <w:rPr/>
        <w:t>a</w:t>
      </w:r>
      <w:r>
        <w:rPr>
          <w:spacing w:val="-2"/>
        </w:rPr>
        <w:t> </w:t>
      </w:r>
      <w:r>
        <w:rPr/>
        <w:t>regular</w:t>
      </w:r>
      <w:r>
        <w:rPr>
          <w:spacing w:val="-4"/>
        </w:rPr>
        <w:t> </w:t>
      </w:r>
      <w:r>
        <w:rPr/>
        <w:t>review</w:t>
      </w:r>
      <w:r>
        <w:rPr>
          <w:spacing w:val="-3"/>
        </w:rPr>
        <w:t> </w:t>
      </w:r>
      <w:r>
        <w:rPr/>
        <w:t>of</w:t>
      </w:r>
      <w:r>
        <w:rPr>
          <w:spacing w:val="-1"/>
        </w:rPr>
        <w:t> </w:t>
      </w:r>
      <w:r>
        <w:rPr/>
        <w:t>contact</w:t>
      </w:r>
      <w:r>
        <w:rPr>
          <w:spacing w:val="-3"/>
        </w:rPr>
        <w:t> </w:t>
      </w:r>
      <w:r>
        <w:rPr/>
        <w:t>details</w:t>
      </w:r>
      <w:r>
        <w:rPr>
          <w:spacing w:val="-4"/>
        </w:rPr>
        <w:t> </w:t>
      </w:r>
      <w:r>
        <w:rPr/>
        <w:t>and</w:t>
      </w:r>
      <w:r>
        <w:rPr>
          <w:spacing w:val="-3"/>
        </w:rPr>
        <w:t> </w:t>
      </w:r>
      <w:r>
        <w:rPr/>
        <w:t>notifying</w:t>
      </w:r>
      <w:r>
        <w:rPr>
          <w:spacing w:val="-4"/>
        </w:rPr>
        <w:t> </w:t>
      </w:r>
      <w:r>
        <w:rPr/>
        <w:t>us</w:t>
      </w:r>
      <w:r>
        <w:rPr>
          <w:spacing w:val="-1"/>
        </w:rPr>
        <w:t> </w:t>
      </w:r>
      <w:r>
        <w:rPr/>
        <w:t>if</w:t>
      </w:r>
      <w:r>
        <w:rPr>
          <w:spacing w:val="-3"/>
        </w:rPr>
        <w:t> </w:t>
      </w:r>
      <w:r>
        <w:rPr/>
        <w:t>there</w:t>
      </w:r>
      <w:r>
        <w:rPr>
          <w:spacing w:val="-6"/>
        </w:rPr>
        <w:t> </w:t>
      </w:r>
      <w:r>
        <w:rPr/>
        <w:t>are</w:t>
      </w:r>
      <w:r>
        <w:rPr>
          <w:spacing w:val="-1"/>
        </w:rPr>
        <w:t> </w:t>
      </w:r>
      <w:r>
        <w:rPr/>
        <w:t>any contact detail changes involving the primary contact for SIS. This a UK DPA 2018 requirement.</w:t>
      </w:r>
    </w:p>
    <w:p>
      <w:pPr>
        <w:pStyle w:val="BodyText"/>
        <w:ind w:left="0"/>
      </w:pPr>
    </w:p>
    <w:p>
      <w:pPr>
        <w:pStyle w:val="BodyText"/>
      </w:pPr>
      <w:r>
        <w:rPr/>
        <w:t>You</w:t>
      </w:r>
      <w:r>
        <w:rPr>
          <w:spacing w:val="-1"/>
        </w:rPr>
        <w:t> </w:t>
      </w:r>
      <w:r>
        <w:rPr/>
        <w:t>must</w:t>
      </w:r>
      <w:r>
        <w:rPr>
          <w:spacing w:val="-3"/>
        </w:rPr>
        <w:t> </w:t>
      </w:r>
      <w:r>
        <w:rPr/>
        <w:t>ensure</w:t>
      </w:r>
      <w:r>
        <w:rPr>
          <w:spacing w:val="-4"/>
        </w:rPr>
        <w:t> </w:t>
      </w:r>
      <w:r>
        <w:rPr/>
        <w:t>that</w:t>
      </w:r>
      <w:r>
        <w:rPr>
          <w:spacing w:val="-4"/>
        </w:rPr>
        <w:t> </w:t>
      </w:r>
      <w:r>
        <w:rPr/>
        <w:t>an</w:t>
      </w:r>
      <w:r>
        <w:rPr>
          <w:spacing w:val="-3"/>
        </w:rPr>
        <w:t> </w:t>
      </w:r>
      <w:r>
        <w:rPr/>
        <w:t>IT</w:t>
      </w:r>
      <w:r>
        <w:rPr>
          <w:spacing w:val="-3"/>
        </w:rPr>
        <w:t> </w:t>
      </w:r>
      <w:r>
        <w:rPr/>
        <w:t>contact</w:t>
      </w:r>
      <w:r>
        <w:rPr>
          <w:spacing w:val="-2"/>
        </w:rPr>
        <w:t> </w:t>
      </w:r>
      <w:r>
        <w:rPr/>
        <w:t>(either</w:t>
      </w:r>
      <w:r>
        <w:rPr>
          <w:spacing w:val="-4"/>
        </w:rPr>
        <w:t> </w:t>
      </w:r>
      <w:r>
        <w:rPr/>
        <w:t>internal</w:t>
      </w:r>
      <w:r>
        <w:rPr>
          <w:spacing w:val="-2"/>
        </w:rPr>
        <w:t> </w:t>
      </w:r>
      <w:r>
        <w:rPr/>
        <w:t>or</w:t>
      </w:r>
      <w:r>
        <w:rPr>
          <w:spacing w:val="-2"/>
        </w:rPr>
        <w:t> </w:t>
      </w:r>
      <w:r>
        <w:rPr/>
        <w:t>external)</w:t>
      </w:r>
      <w:r>
        <w:rPr>
          <w:spacing w:val="3"/>
        </w:rPr>
        <w:t> </w:t>
      </w:r>
      <w:r>
        <w:rPr/>
        <w:t>is</w:t>
      </w:r>
      <w:r>
        <w:rPr>
          <w:spacing w:val="-3"/>
        </w:rPr>
        <w:t> </w:t>
      </w:r>
      <w:r>
        <w:rPr/>
        <w:t>made</w:t>
      </w:r>
      <w:r>
        <w:rPr>
          <w:spacing w:val="-2"/>
        </w:rPr>
        <w:t> </w:t>
      </w:r>
      <w:r>
        <w:rPr/>
        <w:t>available</w:t>
      </w:r>
      <w:r>
        <w:rPr>
          <w:spacing w:val="-4"/>
        </w:rPr>
        <w:t> </w:t>
      </w:r>
      <w:r>
        <w:rPr/>
        <w:t>on</w:t>
      </w:r>
      <w:r>
        <w:rPr>
          <w:spacing w:val="-2"/>
        </w:rPr>
        <w:t> request.</w:t>
      </w:r>
    </w:p>
    <w:p>
      <w:pPr>
        <w:pStyle w:val="BodyText"/>
        <w:ind w:left="0"/>
      </w:pPr>
    </w:p>
    <w:p>
      <w:pPr>
        <w:pStyle w:val="BodyText"/>
      </w:pPr>
      <w:r>
        <w:rPr/>
        <w:t>In</w:t>
      </w:r>
      <w:r>
        <w:rPr>
          <w:spacing w:val="-1"/>
        </w:rPr>
        <w:t> </w:t>
      </w:r>
      <w:r>
        <w:rPr/>
        <w:t>the</w:t>
      </w:r>
      <w:r>
        <w:rPr>
          <w:spacing w:val="-1"/>
        </w:rPr>
        <w:t> </w:t>
      </w:r>
      <w:r>
        <w:rPr/>
        <w:t>event</w:t>
      </w:r>
      <w:r>
        <w:rPr>
          <w:spacing w:val="-1"/>
        </w:rPr>
        <w:t> </w:t>
      </w:r>
      <w:r>
        <w:rPr/>
        <w:t>of</w:t>
      </w:r>
      <w:r>
        <w:rPr>
          <w:spacing w:val="-1"/>
        </w:rPr>
        <w:t> </w:t>
      </w:r>
      <w:r>
        <w:rPr/>
        <w:t>a</w:t>
      </w:r>
      <w:r>
        <w:rPr>
          <w:spacing w:val="-4"/>
        </w:rPr>
        <w:t> </w:t>
      </w:r>
      <w:r>
        <w:rPr/>
        <w:t>cyber-attack,</w:t>
      </w:r>
      <w:r>
        <w:rPr>
          <w:spacing w:val="-2"/>
        </w:rPr>
        <w:t> </w:t>
      </w:r>
      <w:r>
        <w:rPr/>
        <w:t>where</w:t>
      </w:r>
      <w:r>
        <w:rPr>
          <w:spacing w:val="-4"/>
        </w:rPr>
        <w:t> </w:t>
      </w:r>
      <w:r>
        <w:rPr/>
        <w:t>it</w:t>
      </w:r>
      <w:r>
        <w:rPr>
          <w:spacing w:val="-3"/>
        </w:rPr>
        <w:t> </w:t>
      </w:r>
      <w:r>
        <w:rPr/>
        <w:t>is</w:t>
      </w:r>
      <w:r>
        <w:rPr>
          <w:spacing w:val="-2"/>
        </w:rPr>
        <w:t> </w:t>
      </w:r>
      <w:r>
        <w:rPr/>
        <w:t>evident</w:t>
      </w:r>
      <w:r>
        <w:rPr>
          <w:spacing w:val="-3"/>
        </w:rPr>
        <w:t> </w:t>
      </w:r>
      <w:r>
        <w:rPr/>
        <w:t>that</w:t>
      </w:r>
      <w:r>
        <w:rPr>
          <w:spacing w:val="-3"/>
        </w:rPr>
        <w:t> </w:t>
      </w:r>
      <w:r>
        <w:rPr/>
        <w:t>there</w:t>
      </w:r>
      <w:r>
        <w:rPr>
          <w:spacing w:val="-1"/>
        </w:rPr>
        <w:t> </w:t>
      </w:r>
      <w:r>
        <w:rPr/>
        <w:t>is</w:t>
      </w:r>
      <w:r>
        <w:rPr>
          <w:spacing w:val="-4"/>
        </w:rPr>
        <w:t> </w:t>
      </w:r>
      <w:r>
        <w:rPr/>
        <w:t>an</w:t>
      </w:r>
      <w:r>
        <w:rPr>
          <w:spacing w:val="-3"/>
        </w:rPr>
        <w:t> </w:t>
      </w:r>
      <w:r>
        <w:rPr/>
        <w:t>impact</w:t>
      </w:r>
      <w:r>
        <w:rPr>
          <w:spacing w:val="-3"/>
        </w:rPr>
        <w:t> </w:t>
      </w:r>
      <w:r>
        <w:rPr/>
        <w:t>to</w:t>
      </w:r>
      <w:r>
        <w:rPr>
          <w:spacing w:val="-1"/>
        </w:rPr>
        <w:t> </w:t>
      </w:r>
      <w:r>
        <w:rPr/>
        <w:t>your</w:t>
      </w:r>
      <w:r>
        <w:rPr>
          <w:spacing w:val="-4"/>
        </w:rPr>
        <w:t> </w:t>
      </w:r>
      <w:r>
        <w:rPr/>
        <w:t>student</w:t>
      </w:r>
      <w:r>
        <w:rPr>
          <w:spacing w:val="-3"/>
        </w:rPr>
        <w:t> </w:t>
      </w:r>
      <w:r>
        <w:rPr/>
        <w:t>data</w:t>
      </w:r>
      <w:r>
        <w:rPr>
          <w:spacing w:val="-2"/>
        </w:rPr>
        <w:t> </w:t>
      </w:r>
      <w:r>
        <w:rPr/>
        <w:t>system</w:t>
      </w:r>
      <w:r>
        <w:rPr>
          <w:spacing w:val="-1"/>
        </w:rPr>
        <w:t> </w:t>
      </w:r>
      <w:r>
        <w:rPr/>
        <w:t>which results in you being unable to make data returns to us, you should immediately notify your </w:t>
      </w:r>
      <w:hyperlink r:id="rId12">
        <w:r>
          <w:rPr>
            <w:color w:val="0000FF"/>
            <w:u w:val="single" w:color="0000FF"/>
          </w:rPr>
          <w:t>HEP Account</w:t>
        </w:r>
      </w:hyperlink>
      <w:r>
        <w:rPr>
          <w:color w:val="0000FF"/>
          <w:u w:val="none"/>
        </w:rPr>
        <w:t> </w:t>
      </w:r>
      <w:hyperlink r:id="rId12">
        <w:r>
          <w:rPr>
            <w:color w:val="0000FF"/>
            <w:spacing w:val="-2"/>
            <w:u w:val="single" w:color="0000FF"/>
          </w:rPr>
          <w:t>Manager</w:t>
        </w:r>
      </w:hyperlink>
      <w:r>
        <w:rPr>
          <w:spacing w:val="-2"/>
          <w:u w:val="none"/>
        </w:rPr>
        <w:t>.</w:t>
      </w:r>
    </w:p>
    <w:p>
      <w:pPr>
        <w:pStyle w:val="BodyText"/>
        <w:spacing w:after="0"/>
        <w:sectPr>
          <w:pgSz w:w="11900" w:h="16860"/>
          <w:pgMar w:header="348" w:footer="578" w:top="740" w:bottom="760" w:left="425" w:right="425"/>
        </w:sectPr>
      </w:pPr>
    </w:p>
    <w:p>
      <w:pPr>
        <w:pStyle w:val="Heading3"/>
        <w:spacing w:before="292"/>
      </w:pPr>
      <w:bookmarkStart w:name="_bookmark4" w:id="5"/>
      <w:bookmarkEnd w:id="5"/>
      <w:r>
        <w:rPr>
          <w:b w:val="0"/>
        </w:rPr>
      </w:r>
      <w:r>
        <w:rPr/>
        <w:t>Student</w:t>
      </w:r>
      <w:r>
        <w:rPr>
          <w:spacing w:val="-3"/>
        </w:rPr>
        <w:t> </w:t>
      </w:r>
      <w:r>
        <w:rPr>
          <w:spacing w:val="-2"/>
        </w:rPr>
        <w:t>information</w:t>
      </w:r>
    </w:p>
    <w:p>
      <w:pPr>
        <w:pStyle w:val="BodyText"/>
        <w:spacing w:before="23"/>
        <w:ind w:left="0"/>
        <w:rPr>
          <w:b/>
        </w:rPr>
      </w:pPr>
    </w:p>
    <w:p>
      <w:pPr>
        <w:pStyle w:val="BodyText"/>
        <w:spacing w:before="1"/>
        <w:ind w:right="145"/>
      </w:pPr>
      <w:r>
        <w:rPr/>
        <w:t>You</w:t>
      </w:r>
      <w:r>
        <w:rPr>
          <w:spacing w:val="-1"/>
        </w:rPr>
        <w:t> </w:t>
      </w:r>
      <w:r>
        <w:rPr/>
        <w:t>are</w:t>
      </w:r>
      <w:r>
        <w:rPr>
          <w:spacing w:val="-1"/>
        </w:rPr>
        <w:t> </w:t>
      </w:r>
      <w:r>
        <w:rPr/>
        <w:t>responsible</w:t>
      </w:r>
      <w:r>
        <w:rPr>
          <w:spacing w:val="-4"/>
        </w:rPr>
        <w:t> </w:t>
      </w:r>
      <w:r>
        <w:rPr/>
        <w:t>for</w:t>
      </w:r>
      <w:r>
        <w:rPr>
          <w:spacing w:val="-1"/>
        </w:rPr>
        <w:t> </w:t>
      </w:r>
      <w:r>
        <w:rPr/>
        <w:t>ensuring the</w:t>
      </w:r>
      <w:r>
        <w:rPr>
          <w:spacing w:val="-1"/>
        </w:rPr>
        <w:t> </w:t>
      </w:r>
      <w:r>
        <w:rPr/>
        <w:t>accuracy</w:t>
      </w:r>
      <w:r>
        <w:rPr>
          <w:spacing w:val="-3"/>
        </w:rPr>
        <w:t> </w:t>
      </w:r>
      <w:r>
        <w:rPr/>
        <w:t>of</w:t>
      </w:r>
      <w:r>
        <w:rPr>
          <w:spacing w:val="-3"/>
        </w:rPr>
        <w:t> </w:t>
      </w:r>
      <w:r>
        <w:rPr/>
        <w:t>the</w:t>
      </w:r>
      <w:r>
        <w:rPr>
          <w:spacing w:val="-1"/>
        </w:rPr>
        <w:t> </w:t>
      </w:r>
      <w:r>
        <w:rPr/>
        <w:t>course</w:t>
      </w:r>
      <w:r>
        <w:rPr>
          <w:spacing w:val="-1"/>
        </w:rPr>
        <w:t> </w:t>
      </w:r>
      <w:r>
        <w:rPr/>
        <w:t>and</w:t>
      </w:r>
      <w:r>
        <w:rPr>
          <w:spacing w:val="-3"/>
        </w:rPr>
        <w:t> </w:t>
      </w:r>
      <w:r>
        <w:rPr/>
        <w:t>fee</w:t>
      </w:r>
      <w:r>
        <w:rPr>
          <w:spacing w:val="-1"/>
        </w:rPr>
        <w:t> </w:t>
      </w:r>
      <w:r>
        <w:rPr/>
        <w:t>information</w:t>
      </w:r>
      <w:r>
        <w:rPr>
          <w:spacing w:val="-3"/>
        </w:rPr>
        <w:t> </w:t>
      </w:r>
      <w:r>
        <w:rPr/>
        <w:t>held on</w:t>
      </w:r>
      <w:r>
        <w:rPr>
          <w:spacing w:val="-3"/>
        </w:rPr>
        <w:t> </w:t>
      </w:r>
      <w:r>
        <w:rPr/>
        <w:t>SIS,</w:t>
      </w:r>
      <w:r>
        <w:rPr>
          <w:spacing w:val="-2"/>
        </w:rPr>
        <w:t> </w:t>
      </w:r>
      <w:r>
        <w:rPr/>
        <w:t>and</w:t>
      </w:r>
      <w:r>
        <w:rPr>
          <w:spacing w:val="-3"/>
        </w:rPr>
        <w:t> </w:t>
      </w:r>
      <w:r>
        <w:rPr/>
        <w:t>for</w:t>
      </w:r>
      <w:r>
        <w:rPr>
          <w:spacing w:val="-3"/>
        </w:rPr>
        <w:t> </w:t>
      </w:r>
      <w:r>
        <w:rPr/>
        <w:t>submitting CoC notifications where necessary. You must do this before you confirm student attendance. This will ensure that we can assess students against the correct details and that the fee payments we issue to you, as well as maintenance and contribution to costs payments to students, are accurate and paid on time.</w:t>
      </w:r>
    </w:p>
    <w:p>
      <w:pPr>
        <w:pStyle w:val="BodyText"/>
        <w:spacing w:before="292"/>
      </w:pPr>
      <w:r>
        <w:rPr/>
        <w:t>The</w:t>
      </w:r>
      <w:r>
        <w:rPr>
          <w:spacing w:val="-3"/>
        </w:rPr>
        <w:t> </w:t>
      </w:r>
      <w:r>
        <w:rPr/>
        <w:t>point</w:t>
      </w:r>
      <w:r>
        <w:rPr>
          <w:spacing w:val="-3"/>
        </w:rPr>
        <w:t> </w:t>
      </w:r>
      <w:r>
        <w:rPr/>
        <w:t>of</w:t>
      </w:r>
      <w:r>
        <w:rPr>
          <w:spacing w:val="-3"/>
        </w:rPr>
        <w:t> </w:t>
      </w:r>
      <w:r>
        <w:rPr/>
        <w:t>liability</w:t>
      </w:r>
      <w:r>
        <w:rPr>
          <w:spacing w:val="-2"/>
        </w:rPr>
        <w:t> </w:t>
      </w:r>
      <w:r>
        <w:rPr/>
        <w:t>is</w:t>
      </w:r>
      <w:r>
        <w:rPr>
          <w:spacing w:val="-4"/>
        </w:rPr>
        <w:t> </w:t>
      </w:r>
      <w:r>
        <w:rPr/>
        <w:t>when</w:t>
      </w:r>
      <w:r>
        <w:rPr>
          <w:spacing w:val="-3"/>
        </w:rPr>
        <w:t> </w:t>
      </w:r>
      <w:r>
        <w:rPr/>
        <w:t>the</w:t>
      </w:r>
      <w:r>
        <w:rPr>
          <w:spacing w:val="-1"/>
        </w:rPr>
        <w:t> </w:t>
      </w:r>
      <w:r>
        <w:rPr/>
        <w:t>student</w:t>
      </w:r>
      <w:r>
        <w:rPr>
          <w:spacing w:val="-1"/>
        </w:rPr>
        <w:t> </w:t>
      </w:r>
      <w:r>
        <w:rPr/>
        <w:t>becomes</w:t>
      </w:r>
      <w:r>
        <w:rPr>
          <w:spacing w:val="-2"/>
        </w:rPr>
        <w:t> </w:t>
      </w:r>
      <w:r>
        <w:rPr/>
        <w:t>responsible</w:t>
      </w:r>
      <w:r>
        <w:rPr>
          <w:spacing w:val="-4"/>
        </w:rPr>
        <w:t> </w:t>
      </w:r>
      <w:r>
        <w:rPr/>
        <w:t>for</w:t>
      </w:r>
      <w:r>
        <w:rPr>
          <w:spacing w:val="-3"/>
        </w:rPr>
        <w:t> </w:t>
      </w:r>
      <w:r>
        <w:rPr/>
        <w:t>the</w:t>
      </w:r>
      <w:r>
        <w:rPr>
          <w:spacing w:val="-4"/>
        </w:rPr>
        <w:t> </w:t>
      </w:r>
      <w:r>
        <w:rPr/>
        <w:t>repayment</w:t>
      </w:r>
      <w:r>
        <w:rPr>
          <w:spacing w:val="-3"/>
        </w:rPr>
        <w:t> </w:t>
      </w:r>
      <w:r>
        <w:rPr/>
        <w:t>of a</w:t>
      </w:r>
      <w:r>
        <w:rPr>
          <w:spacing w:val="-1"/>
        </w:rPr>
        <w:t> </w:t>
      </w:r>
      <w:r>
        <w:rPr/>
        <w:t>maintenance</w:t>
      </w:r>
      <w:r>
        <w:rPr>
          <w:spacing w:val="-1"/>
        </w:rPr>
        <w:t> </w:t>
      </w:r>
      <w:r>
        <w:rPr/>
        <w:t>or</w:t>
      </w:r>
      <w:r>
        <w:rPr>
          <w:spacing w:val="-3"/>
        </w:rPr>
        <w:t> </w:t>
      </w:r>
      <w:r>
        <w:rPr/>
        <w:t>fee</w:t>
      </w:r>
      <w:r>
        <w:rPr>
          <w:spacing w:val="-3"/>
        </w:rPr>
        <w:t> </w:t>
      </w:r>
      <w:r>
        <w:rPr/>
        <w:t>loan. Inaccurate course or fee information invalidates any fee payment claims.</w:t>
      </w:r>
    </w:p>
    <w:p>
      <w:pPr>
        <w:pStyle w:val="BodyText"/>
        <w:spacing w:before="95"/>
        <w:ind w:left="0"/>
      </w:pPr>
    </w:p>
    <w:p>
      <w:pPr>
        <w:pStyle w:val="Heading3"/>
      </w:pPr>
      <w:bookmarkStart w:name="_bookmark5" w:id="6"/>
      <w:bookmarkEnd w:id="6"/>
      <w:r>
        <w:rPr>
          <w:b w:val="0"/>
        </w:rPr>
      </w:r>
      <w:r>
        <w:rPr>
          <w:spacing w:val="-2"/>
        </w:rPr>
        <w:t>Registration</w:t>
      </w:r>
    </w:p>
    <w:p>
      <w:pPr>
        <w:pStyle w:val="BodyText"/>
        <w:spacing w:before="21"/>
        <w:ind w:left="0"/>
        <w:rPr>
          <w:b/>
        </w:rPr>
      </w:pPr>
    </w:p>
    <w:p>
      <w:pPr>
        <w:pStyle w:val="BodyText"/>
      </w:pPr>
      <w:r>
        <w:rPr/>
        <w:t>You</w:t>
      </w:r>
      <w:r>
        <w:rPr>
          <w:spacing w:val="-5"/>
        </w:rPr>
        <w:t> </w:t>
      </w:r>
      <w:r>
        <w:rPr/>
        <w:t>should</w:t>
      </w:r>
      <w:r>
        <w:rPr>
          <w:spacing w:val="-3"/>
        </w:rPr>
        <w:t> </w:t>
      </w:r>
      <w:r>
        <w:rPr/>
        <w:t>regularly</w:t>
      </w:r>
      <w:r>
        <w:rPr>
          <w:spacing w:val="-6"/>
        </w:rPr>
        <w:t> </w:t>
      </w:r>
      <w:r>
        <w:rPr/>
        <w:t>review</w:t>
      </w:r>
      <w:r>
        <w:rPr>
          <w:spacing w:val="-1"/>
        </w:rPr>
        <w:t> </w:t>
      </w:r>
      <w:r>
        <w:rPr/>
        <w:t>and update</w:t>
      </w:r>
      <w:r>
        <w:rPr>
          <w:spacing w:val="-5"/>
        </w:rPr>
        <w:t> </w:t>
      </w:r>
      <w:r>
        <w:rPr/>
        <w:t>the</w:t>
      </w:r>
      <w:r>
        <w:rPr>
          <w:spacing w:val="-5"/>
        </w:rPr>
        <w:t> </w:t>
      </w:r>
      <w:r>
        <w:rPr/>
        <w:t>Registration </w:t>
      </w:r>
      <w:r>
        <w:rPr>
          <w:spacing w:val="-2"/>
        </w:rPr>
        <w:t>Worklist.</w:t>
      </w:r>
    </w:p>
    <w:p>
      <w:pPr>
        <w:pStyle w:val="BodyText"/>
        <w:spacing w:before="1"/>
        <w:ind w:left="0"/>
      </w:pPr>
    </w:p>
    <w:p>
      <w:pPr>
        <w:pStyle w:val="BodyText"/>
      </w:pPr>
      <w:r>
        <w:rPr/>
        <w:t>Your enrolment process for new students should include confirming their identity and that they are valid students.</w:t>
      </w:r>
      <w:r>
        <w:rPr>
          <w:spacing w:val="-4"/>
        </w:rPr>
        <w:t> </w:t>
      </w:r>
      <w:r>
        <w:rPr/>
        <w:t>You</w:t>
      </w:r>
      <w:r>
        <w:rPr>
          <w:spacing w:val="-2"/>
        </w:rPr>
        <w:t> </w:t>
      </w:r>
      <w:r>
        <w:rPr/>
        <w:t>should</w:t>
      </w:r>
      <w:r>
        <w:rPr>
          <w:spacing w:val="-3"/>
        </w:rPr>
        <w:t> </w:t>
      </w:r>
      <w:r>
        <w:rPr/>
        <w:t>confirm</w:t>
      </w:r>
      <w:r>
        <w:rPr>
          <w:spacing w:val="-3"/>
        </w:rPr>
        <w:t> </w:t>
      </w:r>
      <w:r>
        <w:rPr/>
        <w:t>registration</w:t>
      </w:r>
      <w:r>
        <w:rPr>
          <w:spacing w:val="-4"/>
        </w:rPr>
        <w:t> </w:t>
      </w:r>
      <w:r>
        <w:rPr/>
        <w:t>as</w:t>
      </w:r>
      <w:r>
        <w:rPr>
          <w:spacing w:val="-3"/>
        </w:rPr>
        <w:t> </w:t>
      </w:r>
      <w:r>
        <w:rPr/>
        <w:t>soon</w:t>
      </w:r>
      <w:r>
        <w:rPr>
          <w:spacing w:val="-3"/>
        </w:rPr>
        <w:t> </w:t>
      </w:r>
      <w:r>
        <w:rPr/>
        <w:t>as</w:t>
      </w:r>
      <w:r>
        <w:rPr>
          <w:spacing w:val="-3"/>
        </w:rPr>
        <w:t> </w:t>
      </w:r>
      <w:r>
        <w:rPr/>
        <w:t>you</w:t>
      </w:r>
      <w:r>
        <w:rPr>
          <w:spacing w:val="-2"/>
        </w:rPr>
        <w:t> </w:t>
      </w:r>
      <w:r>
        <w:rPr/>
        <w:t>can,</w:t>
      </w:r>
      <w:r>
        <w:rPr>
          <w:spacing w:val="-3"/>
        </w:rPr>
        <w:t> </w:t>
      </w:r>
      <w:r>
        <w:rPr/>
        <w:t>but</w:t>
      </w:r>
      <w:r>
        <w:rPr>
          <w:spacing w:val="-4"/>
        </w:rPr>
        <w:t> </w:t>
      </w:r>
      <w:r>
        <w:rPr/>
        <w:t>only</w:t>
      </w:r>
      <w:r>
        <w:rPr>
          <w:spacing w:val="-6"/>
        </w:rPr>
        <w:t> </w:t>
      </w:r>
      <w:r>
        <w:rPr/>
        <w:t>after</w:t>
      </w:r>
      <w:r>
        <w:rPr>
          <w:spacing w:val="-2"/>
        </w:rPr>
        <w:t> </w:t>
      </w:r>
      <w:r>
        <w:rPr/>
        <w:t>you’ve completed</w:t>
      </w:r>
      <w:r>
        <w:rPr>
          <w:spacing w:val="-1"/>
        </w:rPr>
        <w:t> </w:t>
      </w:r>
      <w:r>
        <w:rPr/>
        <w:t>the</w:t>
      </w:r>
      <w:r>
        <w:rPr>
          <w:spacing w:val="-4"/>
        </w:rPr>
        <w:t> </w:t>
      </w:r>
      <w:r>
        <w:rPr/>
        <w:t>enrolment </w:t>
      </w:r>
      <w:r>
        <w:rPr>
          <w:spacing w:val="-2"/>
        </w:rPr>
        <w:t>process.</w:t>
      </w:r>
    </w:p>
    <w:p>
      <w:pPr>
        <w:pStyle w:val="BodyText"/>
        <w:spacing w:before="1"/>
        <w:ind w:left="0"/>
      </w:pPr>
    </w:p>
    <w:p>
      <w:pPr>
        <w:pStyle w:val="BodyText"/>
      </w:pPr>
      <w:r>
        <w:rPr/>
        <w:t>You need to ensure that there is a process in place for independent validation of registration confirmations. At least 2</w:t>
      </w:r>
      <w:r>
        <w:rPr>
          <w:spacing w:val="-3"/>
        </w:rPr>
        <w:t> </w:t>
      </w:r>
      <w:r>
        <w:rPr/>
        <w:t>members</w:t>
      </w:r>
      <w:r>
        <w:rPr>
          <w:spacing w:val="-4"/>
        </w:rPr>
        <w:t> </w:t>
      </w:r>
      <w:r>
        <w:rPr/>
        <w:t>of</w:t>
      </w:r>
      <w:r>
        <w:rPr>
          <w:spacing w:val="-3"/>
        </w:rPr>
        <w:t> </w:t>
      </w:r>
      <w:r>
        <w:rPr/>
        <w:t>each</w:t>
      </w:r>
      <w:r>
        <w:rPr>
          <w:spacing w:val="-2"/>
        </w:rPr>
        <w:t> </w:t>
      </w:r>
      <w:r>
        <w:rPr/>
        <w:t>university</w:t>
      </w:r>
      <w:r>
        <w:rPr>
          <w:spacing w:val="-2"/>
        </w:rPr>
        <w:t> </w:t>
      </w:r>
      <w:r>
        <w:rPr/>
        <w:t>or</w:t>
      </w:r>
      <w:r>
        <w:rPr>
          <w:spacing w:val="-4"/>
        </w:rPr>
        <w:t> </w:t>
      </w:r>
      <w:r>
        <w:rPr/>
        <w:t>college should</w:t>
      </w:r>
      <w:r>
        <w:rPr>
          <w:spacing w:val="-3"/>
        </w:rPr>
        <w:t> </w:t>
      </w:r>
      <w:r>
        <w:rPr/>
        <w:t>be</w:t>
      </w:r>
      <w:r>
        <w:rPr>
          <w:spacing w:val="-1"/>
        </w:rPr>
        <w:t> </w:t>
      </w:r>
      <w:r>
        <w:rPr/>
        <w:t>involved</w:t>
      </w:r>
      <w:r>
        <w:rPr>
          <w:spacing w:val="-1"/>
        </w:rPr>
        <w:t> </w:t>
      </w:r>
      <w:r>
        <w:rPr/>
        <w:t>in</w:t>
      </w:r>
      <w:r>
        <w:rPr>
          <w:spacing w:val="-1"/>
        </w:rPr>
        <w:t> </w:t>
      </w:r>
      <w:r>
        <w:rPr/>
        <w:t>this</w:t>
      </w:r>
      <w:r>
        <w:rPr>
          <w:spacing w:val="-4"/>
        </w:rPr>
        <w:t> </w:t>
      </w:r>
      <w:r>
        <w:rPr/>
        <w:t>for</w:t>
      </w:r>
      <w:r>
        <w:rPr>
          <w:spacing w:val="-1"/>
        </w:rPr>
        <w:t> </w:t>
      </w:r>
      <w:r>
        <w:rPr/>
        <w:t>assurance</w:t>
      </w:r>
      <w:r>
        <w:rPr>
          <w:spacing w:val="-1"/>
        </w:rPr>
        <w:t> </w:t>
      </w:r>
      <w:r>
        <w:rPr/>
        <w:t>purposes. You</w:t>
      </w:r>
      <w:r>
        <w:rPr>
          <w:spacing w:val="-1"/>
        </w:rPr>
        <w:t> </w:t>
      </w:r>
      <w:r>
        <w:rPr/>
        <w:t>can</w:t>
      </w:r>
      <w:r>
        <w:rPr>
          <w:spacing w:val="-3"/>
        </w:rPr>
        <w:t> </w:t>
      </w:r>
      <w:r>
        <w:rPr/>
        <w:t>achieve this in several ways:</w:t>
      </w:r>
    </w:p>
    <w:p>
      <w:pPr>
        <w:pStyle w:val="ListParagraph"/>
        <w:numPr>
          <w:ilvl w:val="0"/>
          <w:numId w:val="2"/>
        </w:numPr>
        <w:tabs>
          <w:tab w:pos="756" w:val="left" w:leader="none"/>
        </w:tabs>
        <w:spacing w:line="240" w:lineRule="auto" w:before="292" w:after="0"/>
        <w:ind w:left="756" w:right="315" w:hanging="361"/>
        <w:jc w:val="left"/>
        <w:rPr>
          <w:sz w:val="24"/>
        </w:rPr>
      </w:pPr>
      <w:r>
        <w:rPr>
          <w:sz w:val="24"/>
        </w:rPr>
        <w:t>by</w:t>
      </w:r>
      <w:r>
        <w:rPr>
          <w:spacing w:val="-3"/>
          <w:sz w:val="24"/>
        </w:rPr>
        <w:t> </w:t>
      </w:r>
      <w:r>
        <w:rPr>
          <w:sz w:val="24"/>
        </w:rPr>
        <w:t>saving</w:t>
      </w:r>
      <w:r>
        <w:rPr>
          <w:spacing w:val="-3"/>
          <w:sz w:val="24"/>
        </w:rPr>
        <w:t> </w:t>
      </w:r>
      <w:r>
        <w:rPr>
          <w:sz w:val="24"/>
        </w:rPr>
        <w:t>confirmations</w:t>
      </w:r>
      <w:r>
        <w:rPr>
          <w:spacing w:val="-3"/>
          <w:sz w:val="24"/>
        </w:rPr>
        <w:t> </w:t>
      </w:r>
      <w:r>
        <w:rPr>
          <w:sz w:val="24"/>
        </w:rPr>
        <w:t>on</w:t>
      </w:r>
      <w:r>
        <w:rPr>
          <w:spacing w:val="-2"/>
          <w:sz w:val="24"/>
        </w:rPr>
        <w:t> </w:t>
      </w:r>
      <w:r>
        <w:rPr>
          <w:sz w:val="24"/>
        </w:rPr>
        <w:t>SIS</w:t>
      </w:r>
      <w:r>
        <w:rPr>
          <w:spacing w:val="-3"/>
          <w:sz w:val="24"/>
        </w:rPr>
        <w:t> </w:t>
      </w:r>
      <w:r>
        <w:rPr>
          <w:sz w:val="24"/>
        </w:rPr>
        <w:t>and</w:t>
      </w:r>
      <w:r>
        <w:rPr>
          <w:spacing w:val="-4"/>
          <w:sz w:val="24"/>
        </w:rPr>
        <w:t> </w:t>
      </w:r>
      <w:r>
        <w:rPr>
          <w:sz w:val="24"/>
        </w:rPr>
        <w:t>allowing</w:t>
      </w:r>
      <w:r>
        <w:rPr>
          <w:spacing w:val="-5"/>
          <w:sz w:val="24"/>
        </w:rPr>
        <w:t> </w:t>
      </w:r>
      <w:r>
        <w:rPr>
          <w:sz w:val="24"/>
        </w:rPr>
        <w:t>another</w:t>
      </w:r>
      <w:r>
        <w:rPr>
          <w:spacing w:val="-4"/>
          <w:sz w:val="24"/>
        </w:rPr>
        <w:t> </w:t>
      </w:r>
      <w:r>
        <w:rPr>
          <w:sz w:val="24"/>
        </w:rPr>
        <w:t>person</w:t>
      </w:r>
      <w:r>
        <w:rPr>
          <w:spacing w:val="-4"/>
          <w:sz w:val="24"/>
        </w:rPr>
        <w:t> </w:t>
      </w:r>
      <w:r>
        <w:rPr>
          <w:sz w:val="24"/>
        </w:rPr>
        <w:t>to</w:t>
      </w:r>
      <w:r>
        <w:rPr>
          <w:spacing w:val="-2"/>
          <w:sz w:val="24"/>
        </w:rPr>
        <w:t> </w:t>
      </w:r>
      <w:r>
        <w:rPr>
          <w:sz w:val="24"/>
        </w:rPr>
        <w:t>complete</w:t>
      </w:r>
      <w:r>
        <w:rPr>
          <w:spacing w:val="-4"/>
          <w:sz w:val="24"/>
        </w:rPr>
        <w:t> </w:t>
      </w:r>
      <w:r>
        <w:rPr>
          <w:sz w:val="24"/>
        </w:rPr>
        <w:t>an accuracy</w:t>
      </w:r>
      <w:r>
        <w:rPr>
          <w:spacing w:val="-4"/>
          <w:sz w:val="24"/>
        </w:rPr>
        <w:t> </w:t>
      </w:r>
      <w:r>
        <w:rPr>
          <w:sz w:val="24"/>
        </w:rPr>
        <w:t>check</w:t>
      </w:r>
      <w:r>
        <w:rPr>
          <w:spacing w:val="-4"/>
          <w:sz w:val="24"/>
        </w:rPr>
        <w:t> </w:t>
      </w:r>
      <w:r>
        <w:rPr>
          <w:sz w:val="24"/>
        </w:rPr>
        <w:t>before</w:t>
      </w:r>
      <w:r>
        <w:rPr>
          <w:spacing w:val="-1"/>
          <w:sz w:val="24"/>
        </w:rPr>
        <w:t> </w:t>
      </w:r>
      <w:r>
        <w:rPr>
          <w:sz w:val="24"/>
        </w:rPr>
        <w:t>you </w:t>
      </w:r>
      <w:r>
        <w:rPr>
          <w:spacing w:val="-2"/>
          <w:sz w:val="24"/>
        </w:rPr>
        <w:t>submit</w:t>
      </w:r>
    </w:p>
    <w:p>
      <w:pPr>
        <w:pStyle w:val="ListParagraph"/>
        <w:numPr>
          <w:ilvl w:val="0"/>
          <w:numId w:val="2"/>
        </w:numPr>
        <w:tabs>
          <w:tab w:pos="756" w:val="left" w:leader="none"/>
        </w:tabs>
        <w:spacing w:line="242" w:lineRule="auto" w:before="0" w:after="0"/>
        <w:ind w:left="756" w:right="371" w:hanging="361"/>
        <w:jc w:val="left"/>
        <w:rPr>
          <w:sz w:val="24"/>
        </w:rPr>
      </w:pPr>
      <w:r>
        <w:rPr>
          <w:sz w:val="24"/>
        </w:rPr>
        <w:t>having</w:t>
      </w:r>
      <w:r>
        <w:rPr>
          <w:spacing w:val="-6"/>
          <w:sz w:val="24"/>
        </w:rPr>
        <w:t> </w:t>
      </w:r>
      <w:r>
        <w:rPr>
          <w:sz w:val="24"/>
        </w:rPr>
        <w:t>different</w:t>
      </w:r>
      <w:r>
        <w:rPr>
          <w:spacing w:val="-3"/>
          <w:sz w:val="24"/>
        </w:rPr>
        <w:t> </w:t>
      </w:r>
      <w:r>
        <w:rPr>
          <w:sz w:val="24"/>
        </w:rPr>
        <w:t>people</w:t>
      </w:r>
      <w:r>
        <w:rPr>
          <w:spacing w:val="-7"/>
          <w:sz w:val="24"/>
        </w:rPr>
        <w:t> </w:t>
      </w:r>
      <w:r>
        <w:rPr>
          <w:sz w:val="24"/>
        </w:rPr>
        <w:t>determining</w:t>
      </w:r>
      <w:r>
        <w:rPr>
          <w:spacing w:val="-4"/>
          <w:sz w:val="24"/>
        </w:rPr>
        <w:t> </w:t>
      </w:r>
      <w:r>
        <w:rPr>
          <w:sz w:val="24"/>
        </w:rPr>
        <w:t>that</w:t>
      </w:r>
      <w:r>
        <w:rPr>
          <w:spacing w:val="-2"/>
          <w:sz w:val="24"/>
        </w:rPr>
        <w:t> </w:t>
      </w:r>
      <w:r>
        <w:rPr>
          <w:sz w:val="24"/>
        </w:rPr>
        <w:t>student</w:t>
      </w:r>
      <w:r>
        <w:rPr>
          <w:spacing w:val="-3"/>
          <w:sz w:val="24"/>
        </w:rPr>
        <w:t> </w:t>
      </w:r>
      <w:r>
        <w:rPr>
          <w:sz w:val="24"/>
        </w:rPr>
        <w:t>registration</w:t>
      </w:r>
      <w:r>
        <w:rPr>
          <w:spacing w:val="-5"/>
          <w:sz w:val="24"/>
        </w:rPr>
        <w:t> </w:t>
      </w:r>
      <w:r>
        <w:rPr>
          <w:sz w:val="24"/>
        </w:rPr>
        <w:t>has</w:t>
      </w:r>
      <w:r>
        <w:rPr>
          <w:spacing w:val="-6"/>
          <w:sz w:val="24"/>
        </w:rPr>
        <w:t> </w:t>
      </w:r>
      <w:r>
        <w:rPr>
          <w:sz w:val="24"/>
        </w:rPr>
        <w:t>been</w:t>
      </w:r>
      <w:r>
        <w:rPr>
          <w:spacing w:val="-3"/>
          <w:sz w:val="24"/>
        </w:rPr>
        <w:t> </w:t>
      </w:r>
      <w:r>
        <w:rPr>
          <w:sz w:val="24"/>
        </w:rPr>
        <w:t>completed</w:t>
      </w:r>
      <w:r>
        <w:rPr>
          <w:spacing w:val="-5"/>
          <w:sz w:val="24"/>
        </w:rPr>
        <w:t> </w:t>
      </w:r>
      <w:r>
        <w:rPr>
          <w:sz w:val="24"/>
        </w:rPr>
        <w:t>and submitting</w:t>
      </w:r>
      <w:r>
        <w:rPr>
          <w:spacing w:val="-3"/>
          <w:sz w:val="24"/>
        </w:rPr>
        <w:t> </w:t>
      </w:r>
      <w:r>
        <w:rPr>
          <w:sz w:val="24"/>
        </w:rPr>
        <w:t>the confirmation on SIS</w:t>
      </w:r>
    </w:p>
    <w:p>
      <w:pPr>
        <w:pStyle w:val="ListParagraph"/>
        <w:numPr>
          <w:ilvl w:val="0"/>
          <w:numId w:val="2"/>
        </w:numPr>
        <w:tabs>
          <w:tab w:pos="756" w:val="left" w:leader="none"/>
        </w:tabs>
        <w:spacing w:line="240" w:lineRule="auto" w:before="0" w:after="0"/>
        <w:ind w:left="756" w:right="1954" w:hanging="361"/>
        <w:jc w:val="left"/>
        <w:rPr>
          <w:sz w:val="24"/>
        </w:rPr>
      </w:pPr>
      <w:r>
        <w:rPr>
          <w:sz w:val="24"/>
        </w:rPr>
        <w:t>where</w:t>
      </w:r>
      <w:r>
        <w:rPr>
          <w:spacing w:val="-3"/>
          <w:sz w:val="24"/>
        </w:rPr>
        <w:t> </w:t>
      </w:r>
      <w:r>
        <w:rPr>
          <w:sz w:val="24"/>
        </w:rPr>
        <w:t>confirmations</w:t>
      </w:r>
      <w:r>
        <w:rPr>
          <w:spacing w:val="-4"/>
          <w:sz w:val="24"/>
        </w:rPr>
        <w:t> </w:t>
      </w:r>
      <w:r>
        <w:rPr>
          <w:sz w:val="24"/>
        </w:rPr>
        <w:t>are</w:t>
      </w:r>
      <w:r>
        <w:rPr>
          <w:spacing w:val="-7"/>
          <w:sz w:val="24"/>
        </w:rPr>
        <w:t> </w:t>
      </w:r>
      <w:r>
        <w:rPr>
          <w:sz w:val="24"/>
        </w:rPr>
        <w:t>system</w:t>
      </w:r>
      <w:r>
        <w:rPr>
          <w:spacing w:val="-3"/>
          <w:sz w:val="24"/>
        </w:rPr>
        <w:t> </w:t>
      </w:r>
      <w:r>
        <w:rPr>
          <w:sz w:val="24"/>
        </w:rPr>
        <w:t>generated,</w:t>
      </w:r>
      <w:r>
        <w:rPr>
          <w:spacing w:val="-6"/>
          <w:sz w:val="24"/>
        </w:rPr>
        <w:t> </w:t>
      </w:r>
      <w:r>
        <w:rPr>
          <w:sz w:val="24"/>
        </w:rPr>
        <w:t>the</w:t>
      </w:r>
      <w:r>
        <w:rPr>
          <w:spacing w:val="-5"/>
          <w:sz w:val="24"/>
        </w:rPr>
        <w:t> </w:t>
      </w:r>
      <w:r>
        <w:rPr>
          <w:sz w:val="24"/>
        </w:rPr>
        <w:t>process</w:t>
      </w:r>
      <w:r>
        <w:rPr>
          <w:spacing w:val="-4"/>
          <w:sz w:val="24"/>
        </w:rPr>
        <w:t> </w:t>
      </w:r>
      <w:r>
        <w:rPr>
          <w:sz w:val="24"/>
        </w:rPr>
        <w:t>managers</w:t>
      </w:r>
      <w:r>
        <w:rPr>
          <w:spacing w:val="-6"/>
          <w:sz w:val="24"/>
        </w:rPr>
        <w:t> </w:t>
      </w:r>
      <w:r>
        <w:rPr>
          <w:sz w:val="24"/>
        </w:rPr>
        <w:t>are</w:t>
      </w:r>
      <w:r>
        <w:rPr>
          <w:spacing w:val="-5"/>
          <w:sz w:val="24"/>
        </w:rPr>
        <w:t> </w:t>
      </w:r>
      <w:r>
        <w:rPr>
          <w:sz w:val="24"/>
        </w:rPr>
        <w:t>responsible</w:t>
      </w:r>
      <w:r>
        <w:rPr>
          <w:spacing w:val="-6"/>
          <w:sz w:val="24"/>
        </w:rPr>
        <w:t> </w:t>
      </w:r>
      <w:r>
        <w:rPr>
          <w:sz w:val="24"/>
        </w:rPr>
        <w:t>for assurance of accuracy and security of the involved systems and processes</w:t>
      </w:r>
    </w:p>
    <w:p>
      <w:pPr>
        <w:pStyle w:val="ListParagraph"/>
        <w:numPr>
          <w:ilvl w:val="1"/>
          <w:numId w:val="2"/>
        </w:numPr>
        <w:tabs>
          <w:tab w:pos="1596" w:val="left" w:leader="none"/>
        </w:tabs>
        <w:spacing w:line="237" w:lineRule="auto" w:before="0" w:after="0"/>
        <w:ind w:left="1596" w:right="1208" w:hanging="360"/>
        <w:jc w:val="left"/>
        <w:rPr>
          <w:sz w:val="24"/>
        </w:rPr>
      </w:pPr>
      <w:r>
        <w:rPr>
          <w:sz w:val="24"/>
        </w:rPr>
        <w:t>for</w:t>
      </w:r>
      <w:r>
        <w:rPr>
          <w:spacing w:val="-4"/>
          <w:sz w:val="24"/>
        </w:rPr>
        <w:t> </w:t>
      </w:r>
      <w:r>
        <w:rPr>
          <w:sz w:val="24"/>
        </w:rPr>
        <w:t>example,</w:t>
      </w:r>
      <w:r>
        <w:rPr>
          <w:spacing w:val="-5"/>
          <w:sz w:val="24"/>
        </w:rPr>
        <w:t> </w:t>
      </w:r>
      <w:r>
        <w:rPr>
          <w:sz w:val="24"/>
        </w:rPr>
        <w:t>where</w:t>
      </w:r>
      <w:r>
        <w:rPr>
          <w:spacing w:val="-2"/>
          <w:sz w:val="24"/>
        </w:rPr>
        <w:t> </w:t>
      </w:r>
      <w:r>
        <w:rPr>
          <w:sz w:val="24"/>
        </w:rPr>
        <w:t>Admissions</w:t>
      </w:r>
      <w:r>
        <w:rPr>
          <w:spacing w:val="-2"/>
          <w:sz w:val="24"/>
        </w:rPr>
        <w:t> </w:t>
      </w:r>
      <w:r>
        <w:rPr>
          <w:sz w:val="24"/>
        </w:rPr>
        <w:t>create</w:t>
      </w:r>
      <w:r>
        <w:rPr>
          <w:spacing w:val="-4"/>
          <w:sz w:val="24"/>
        </w:rPr>
        <w:t> </w:t>
      </w:r>
      <w:r>
        <w:rPr>
          <w:sz w:val="24"/>
        </w:rPr>
        <w:t>the</w:t>
      </w:r>
      <w:r>
        <w:rPr>
          <w:spacing w:val="-5"/>
          <w:sz w:val="24"/>
        </w:rPr>
        <w:t> </w:t>
      </w:r>
      <w:r>
        <w:rPr>
          <w:sz w:val="24"/>
        </w:rPr>
        <w:t>entry</w:t>
      </w:r>
      <w:r>
        <w:rPr>
          <w:spacing w:val="-3"/>
          <w:sz w:val="24"/>
        </w:rPr>
        <w:t> </w:t>
      </w:r>
      <w:r>
        <w:rPr>
          <w:sz w:val="24"/>
        </w:rPr>
        <w:t>in</w:t>
      </w:r>
      <w:r>
        <w:rPr>
          <w:spacing w:val="-2"/>
          <w:sz w:val="24"/>
        </w:rPr>
        <w:t> </w:t>
      </w:r>
      <w:r>
        <w:rPr>
          <w:sz w:val="24"/>
        </w:rPr>
        <w:t>the student</w:t>
      </w:r>
      <w:r>
        <w:rPr>
          <w:spacing w:val="-1"/>
          <w:sz w:val="24"/>
        </w:rPr>
        <w:t> </w:t>
      </w:r>
      <w:r>
        <w:rPr>
          <w:sz w:val="24"/>
        </w:rPr>
        <w:t>record</w:t>
      </w:r>
      <w:r>
        <w:rPr>
          <w:spacing w:val="-4"/>
          <w:sz w:val="24"/>
        </w:rPr>
        <w:t> </w:t>
      </w:r>
      <w:r>
        <w:rPr>
          <w:sz w:val="24"/>
        </w:rPr>
        <w:t>system</w:t>
      </w:r>
      <w:r>
        <w:rPr>
          <w:spacing w:val="-1"/>
          <w:sz w:val="24"/>
        </w:rPr>
        <w:t> </w:t>
      </w:r>
      <w:r>
        <w:rPr>
          <w:sz w:val="24"/>
        </w:rPr>
        <w:t>after</w:t>
      </w:r>
      <w:r>
        <w:rPr>
          <w:spacing w:val="-4"/>
          <w:sz w:val="24"/>
        </w:rPr>
        <w:t> </w:t>
      </w:r>
      <w:r>
        <w:rPr>
          <w:sz w:val="24"/>
        </w:rPr>
        <w:t>a student</w:t>
      </w:r>
      <w:r>
        <w:rPr>
          <w:spacing w:val="-3"/>
          <w:sz w:val="24"/>
        </w:rPr>
        <w:t> </w:t>
      </w:r>
      <w:r>
        <w:rPr>
          <w:sz w:val="24"/>
        </w:rPr>
        <w:t>has</w:t>
      </w:r>
      <w:r>
        <w:rPr>
          <w:spacing w:val="-4"/>
          <w:sz w:val="24"/>
        </w:rPr>
        <w:t> </w:t>
      </w:r>
      <w:r>
        <w:rPr>
          <w:sz w:val="24"/>
        </w:rPr>
        <w:t>been accepted,</w:t>
      </w:r>
      <w:r>
        <w:rPr>
          <w:spacing w:val="-4"/>
          <w:sz w:val="24"/>
        </w:rPr>
        <w:t> </w:t>
      </w:r>
      <w:r>
        <w:rPr>
          <w:sz w:val="24"/>
        </w:rPr>
        <w:t>and</w:t>
      </w:r>
      <w:r>
        <w:rPr>
          <w:spacing w:val="-5"/>
          <w:sz w:val="24"/>
        </w:rPr>
        <w:t> </w:t>
      </w:r>
      <w:r>
        <w:rPr>
          <w:sz w:val="24"/>
        </w:rPr>
        <w:t>Registry</w:t>
      </w:r>
      <w:r>
        <w:rPr>
          <w:spacing w:val="-5"/>
          <w:sz w:val="24"/>
        </w:rPr>
        <w:t> </w:t>
      </w:r>
      <w:r>
        <w:rPr>
          <w:sz w:val="24"/>
        </w:rPr>
        <w:t>use</w:t>
      </w:r>
      <w:r>
        <w:rPr>
          <w:spacing w:val="-5"/>
          <w:sz w:val="24"/>
        </w:rPr>
        <w:t> </w:t>
      </w:r>
      <w:r>
        <w:rPr>
          <w:sz w:val="24"/>
        </w:rPr>
        <w:t>their</w:t>
      </w:r>
      <w:r>
        <w:rPr>
          <w:spacing w:val="-3"/>
          <w:sz w:val="24"/>
        </w:rPr>
        <w:t> </w:t>
      </w:r>
      <w:r>
        <w:rPr>
          <w:sz w:val="24"/>
        </w:rPr>
        <w:t>internal</w:t>
      </w:r>
      <w:r>
        <w:rPr>
          <w:spacing w:val="-5"/>
          <w:sz w:val="24"/>
        </w:rPr>
        <w:t> </w:t>
      </w:r>
      <w:r>
        <w:rPr>
          <w:sz w:val="24"/>
        </w:rPr>
        <w:t>system</w:t>
      </w:r>
      <w:r>
        <w:rPr>
          <w:spacing w:val="-3"/>
          <w:sz w:val="24"/>
        </w:rPr>
        <w:t> </w:t>
      </w:r>
      <w:r>
        <w:rPr>
          <w:sz w:val="24"/>
        </w:rPr>
        <w:t>and</w:t>
      </w:r>
      <w:r>
        <w:rPr>
          <w:spacing w:val="-2"/>
          <w:sz w:val="24"/>
        </w:rPr>
        <w:t> </w:t>
      </w:r>
      <w:r>
        <w:rPr>
          <w:sz w:val="24"/>
        </w:rPr>
        <w:t>SIS</w:t>
      </w:r>
      <w:r>
        <w:rPr>
          <w:spacing w:val="-9"/>
          <w:sz w:val="24"/>
        </w:rPr>
        <w:t> </w:t>
      </w:r>
      <w:r>
        <w:rPr>
          <w:sz w:val="24"/>
        </w:rPr>
        <w:t>to</w:t>
      </w:r>
      <w:r>
        <w:rPr>
          <w:spacing w:val="-3"/>
          <w:sz w:val="24"/>
        </w:rPr>
        <w:t> </w:t>
      </w:r>
      <w:r>
        <w:rPr>
          <w:sz w:val="24"/>
        </w:rPr>
        <w:t>confirm registration, the process managers would be an Admissions Manager and Registry </w:t>
      </w:r>
      <w:r>
        <w:rPr>
          <w:spacing w:val="-2"/>
          <w:sz w:val="24"/>
        </w:rPr>
        <w:t>Manager</w:t>
      </w:r>
    </w:p>
    <w:p>
      <w:pPr>
        <w:pStyle w:val="BodyText"/>
        <w:spacing w:before="288"/>
      </w:pPr>
      <w:r>
        <w:rPr/>
        <w:t>You</w:t>
      </w:r>
      <w:r>
        <w:rPr>
          <w:spacing w:val="-2"/>
        </w:rPr>
        <w:t> </w:t>
      </w:r>
      <w:r>
        <w:rPr/>
        <w:t>can</w:t>
      </w:r>
      <w:r>
        <w:rPr>
          <w:spacing w:val="-1"/>
        </w:rPr>
        <w:t> </w:t>
      </w:r>
      <w:r>
        <w:rPr/>
        <w:t>confirm</w:t>
      </w:r>
      <w:r>
        <w:rPr>
          <w:spacing w:val="-3"/>
        </w:rPr>
        <w:t> </w:t>
      </w:r>
      <w:r>
        <w:rPr/>
        <w:t>student</w:t>
      </w:r>
      <w:r>
        <w:rPr>
          <w:spacing w:val="-5"/>
        </w:rPr>
        <w:t> </w:t>
      </w:r>
      <w:r>
        <w:rPr/>
        <w:t>registration</w:t>
      </w:r>
      <w:r>
        <w:rPr>
          <w:spacing w:val="-3"/>
        </w:rPr>
        <w:t> </w:t>
      </w:r>
      <w:r>
        <w:rPr/>
        <w:t>up to</w:t>
      </w:r>
      <w:r>
        <w:rPr>
          <w:spacing w:val="-1"/>
        </w:rPr>
        <w:t> </w:t>
      </w:r>
      <w:r>
        <w:rPr/>
        <w:t>30</w:t>
      </w:r>
      <w:r>
        <w:rPr>
          <w:spacing w:val="-3"/>
        </w:rPr>
        <w:t> </w:t>
      </w:r>
      <w:r>
        <w:rPr/>
        <w:t>days</w:t>
      </w:r>
      <w:r>
        <w:rPr>
          <w:spacing w:val="-2"/>
        </w:rPr>
        <w:t> </w:t>
      </w:r>
      <w:r>
        <w:rPr/>
        <w:t>before</w:t>
      </w:r>
      <w:r>
        <w:rPr>
          <w:spacing w:val="1"/>
        </w:rPr>
        <w:t> </w:t>
      </w:r>
      <w:r>
        <w:rPr/>
        <w:t>the</w:t>
      </w:r>
      <w:r>
        <w:rPr>
          <w:spacing w:val="-1"/>
        </w:rPr>
        <w:t> </w:t>
      </w:r>
      <w:r>
        <w:rPr/>
        <w:t>course</w:t>
      </w:r>
      <w:r>
        <w:rPr>
          <w:spacing w:val="-1"/>
        </w:rPr>
        <w:t> </w:t>
      </w:r>
      <w:r>
        <w:rPr/>
        <w:t>start</w:t>
      </w:r>
      <w:r>
        <w:rPr>
          <w:spacing w:val="-5"/>
        </w:rPr>
        <w:t> </w:t>
      </w:r>
      <w:r>
        <w:rPr/>
        <w:t>date</w:t>
      </w:r>
      <w:r>
        <w:rPr>
          <w:spacing w:val="-3"/>
        </w:rPr>
        <w:t> </w:t>
      </w:r>
      <w:r>
        <w:rPr/>
        <w:t>held</w:t>
      </w:r>
      <w:r>
        <w:rPr>
          <w:spacing w:val="-3"/>
        </w:rPr>
        <w:t> </w:t>
      </w:r>
      <w:r>
        <w:rPr/>
        <w:t>on our</w:t>
      </w:r>
      <w:r>
        <w:rPr>
          <w:spacing w:val="-2"/>
        </w:rPr>
        <w:t> </w:t>
      </w:r>
      <w:r>
        <w:rPr/>
        <w:t>system.</w:t>
      </w:r>
      <w:r>
        <w:rPr>
          <w:spacing w:val="-4"/>
        </w:rPr>
        <w:t> </w:t>
      </w:r>
      <w:r>
        <w:rPr/>
        <w:t>If </w:t>
      </w:r>
      <w:r>
        <w:rPr>
          <w:spacing w:val="-10"/>
        </w:rPr>
        <w:t>a</w:t>
      </w:r>
    </w:p>
    <w:p>
      <w:pPr>
        <w:pStyle w:val="BodyText"/>
        <w:ind w:right="145"/>
      </w:pPr>
      <w:r>
        <w:rPr/>
        <w:t>student’s</w:t>
      </w:r>
      <w:r>
        <w:rPr>
          <w:spacing w:val="-4"/>
        </w:rPr>
        <w:t> </w:t>
      </w:r>
      <w:r>
        <w:rPr/>
        <w:t>actual</w:t>
      </w:r>
      <w:r>
        <w:rPr>
          <w:spacing w:val="-2"/>
        </w:rPr>
        <w:t> </w:t>
      </w:r>
      <w:r>
        <w:rPr/>
        <w:t>course</w:t>
      </w:r>
      <w:r>
        <w:rPr>
          <w:spacing w:val="-2"/>
        </w:rPr>
        <w:t> </w:t>
      </w:r>
      <w:r>
        <w:rPr/>
        <w:t>start</w:t>
      </w:r>
      <w:r>
        <w:rPr>
          <w:spacing w:val="-3"/>
        </w:rPr>
        <w:t> </w:t>
      </w:r>
      <w:r>
        <w:rPr/>
        <w:t>date</w:t>
      </w:r>
      <w:r>
        <w:rPr>
          <w:spacing w:val="-2"/>
        </w:rPr>
        <w:t> </w:t>
      </w:r>
      <w:r>
        <w:rPr/>
        <w:t>is</w:t>
      </w:r>
      <w:r>
        <w:rPr>
          <w:spacing w:val="-5"/>
        </w:rPr>
        <w:t> </w:t>
      </w:r>
      <w:r>
        <w:rPr/>
        <w:t>different you</w:t>
      </w:r>
      <w:r>
        <w:rPr>
          <w:spacing w:val="-4"/>
        </w:rPr>
        <w:t> </w:t>
      </w:r>
      <w:r>
        <w:rPr/>
        <w:t>should</w:t>
      </w:r>
      <w:r>
        <w:rPr>
          <w:spacing w:val="-2"/>
        </w:rPr>
        <w:t> </w:t>
      </w:r>
      <w:r>
        <w:rPr/>
        <w:t>submit</w:t>
      </w:r>
      <w:r>
        <w:rPr>
          <w:spacing w:val="-1"/>
        </w:rPr>
        <w:t> </w:t>
      </w:r>
      <w:r>
        <w:rPr/>
        <w:t>a</w:t>
      </w:r>
      <w:r>
        <w:rPr>
          <w:spacing w:val="-2"/>
        </w:rPr>
        <w:t> </w:t>
      </w:r>
      <w:r>
        <w:rPr/>
        <w:t>Change</w:t>
      </w:r>
      <w:r>
        <w:rPr>
          <w:spacing w:val="-6"/>
        </w:rPr>
        <w:t> </w:t>
      </w:r>
      <w:r>
        <w:rPr/>
        <w:t>of Circumstance.</w:t>
      </w:r>
      <w:r>
        <w:rPr>
          <w:spacing w:val="-5"/>
        </w:rPr>
        <w:t> </w:t>
      </w:r>
      <w:r>
        <w:rPr/>
        <w:t>Do</w:t>
      </w:r>
      <w:r>
        <w:rPr>
          <w:spacing w:val="-4"/>
        </w:rPr>
        <w:t> </w:t>
      </w:r>
      <w:r>
        <w:rPr/>
        <w:t>not</w:t>
      </w:r>
      <w:r>
        <w:rPr>
          <w:spacing w:val="-4"/>
        </w:rPr>
        <w:t> </w:t>
      </w:r>
      <w:r>
        <w:rPr/>
        <w:t>submit</w:t>
      </w:r>
      <w:r>
        <w:rPr>
          <w:spacing w:val="-4"/>
        </w:rPr>
        <w:t> </w:t>
      </w:r>
      <w:r>
        <w:rPr/>
        <w:t>any registrations until the change has been made. You should aim to submit registration confirmations by 4pm so we can carry out the necessary processing and generate same day instructions to BACS; payments associated with this are detailed in the payments section.</w:t>
      </w:r>
    </w:p>
    <w:p>
      <w:pPr>
        <w:pStyle w:val="BodyText"/>
        <w:ind w:left="0"/>
      </w:pPr>
    </w:p>
    <w:p>
      <w:pPr>
        <w:pStyle w:val="BodyText"/>
        <w:ind w:right="47"/>
      </w:pPr>
      <w:r>
        <w:rPr/>
        <w:t>You should normally wait for 4 weeks after the term start date to submit ‘Not Registered’ (N codes) to give students time to register at another university or college if they have chosen to attend one. However, if you know</w:t>
      </w:r>
      <w:r>
        <w:rPr>
          <w:spacing w:val="-2"/>
        </w:rPr>
        <w:t> </w:t>
      </w:r>
      <w:r>
        <w:rPr/>
        <w:t>the</w:t>
      </w:r>
      <w:r>
        <w:rPr>
          <w:spacing w:val="-4"/>
        </w:rPr>
        <w:t> </w:t>
      </w:r>
      <w:r>
        <w:rPr/>
        <w:t>student</w:t>
      </w:r>
      <w:r>
        <w:rPr>
          <w:spacing w:val="-3"/>
        </w:rPr>
        <w:t> </w:t>
      </w:r>
      <w:r>
        <w:rPr/>
        <w:t>has</w:t>
      </w:r>
      <w:r>
        <w:rPr>
          <w:spacing w:val="-4"/>
        </w:rPr>
        <w:t> </w:t>
      </w:r>
      <w:r>
        <w:rPr/>
        <w:t>decided</w:t>
      </w:r>
      <w:r>
        <w:rPr>
          <w:spacing w:val="-3"/>
        </w:rPr>
        <w:t> </w:t>
      </w:r>
      <w:r>
        <w:rPr/>
        <w:t>not</w:t>
      </w:r>
      <w:r>
        <w:rPr>
          <w:spacing w:val="-1"/>
        </w:rPr>
        <w:t> </w:t>
      </w:r>
      <w:r>
        <w:rPr/>
        <w:t>to</w:t>
      </w:r>
      <w:r>
        <w:rPr>
          <w:spacing w:val="-3"/>
        </w:rPr>
        <w:t> </w:t>
      </w:r>
      <w:r>
        <w:rPr/>
        <w:t>pursue</w:t>
      </w:r>
      <w:r>
        <w:rPr>
          <w:spacing w:val="-1"/>
        </w:rPr>
        <w:t> </w:t>
      </w:r>
      <w:r>
        <w:rPr/>
        <w:t>or</w:t>
      </w:r>
      <w:r>
        <w:rPr>
          <w:spacing w:val="-3"/>
        </w:rPr>
        <w:t> </w:t>
      </w:r>
      <w:r>
        <w:rPr/>
        <w:t>return</w:t>
      </w:r>
      <w:r>
        <w:rPr>
          <w:spacing w:val="-1"/>
        </w:rPr>
        <w:t> </w:t>
      </w:r>
      <w:r>
        <w:rPr/>
        <w:t>to</w:t>
      </w:r>
      <w:r>
        <w:rPr>
          <w:spacing w:val="-3"/>
        </w:rPr>
        <w:t> </w:t>
      </w:r>
      <w:r>
        <w:rPr/>
        <w:t>higher</w:t>
      </w:r>
      <w:r>
        <w:rPr>
          <w:spacing w:val="-3"/>
        </w:rPr>
        <w:t> </w:t>
      </w:r>
      <w:r>
        <w:rPr/>
        <w:t>education you should</w:t>
      </w:r>
      <w:r>
        <w:rPr>
          <w:spacing w:val="-3"/>
        </w:rPr>
        <w:t> </w:t>
      </w:r>
      <w:r>
        <w:rPr/>
        <w:t>submit</w:t>
      </w:r>
      <w:r>
        <w:rPr>
          <w:spacing w:val="-3"/>
        </w:rPr>
        <w:t> </w:t>
      </w:r>
      <w:r>
        <w:rPr/>
        <w:t>N</w:t>
      </w:r>
      <w:r>
        <w:rPr>
          <w:spacing w:val="-1"/>
        </w:rPr>
        <w:t> </w:t>
      </w:r>
      <w:r>
        <w:rPr/>
        <w:t>codes as</w:t>
      </w:r>
      <w:r>
        <w:rPr>
          <w:spacing w:val="-2"/>
        </w:rPr>
        <w:t> </w:t>
      </w:r>
      <w:r>
        <w:rPr/>
        <w:t>soon</w:t>
      </w:r>
      <w:r>
        <w:rPr>
          <w:spacing w:val="-1"/>
        </w:rPr>
        <w:t> </w:t>
      </w:r>
      <w:r>
        <w:rPr/>
        <w:t>as </w:t>
      </w:r>
      <w:r>
        <w:rPr>
          <w:spacing w:val="-2"/>
        </w:rPr>
        <w:t>possible.</w:t>
      </w:r>
    </w:p>
    <w:p>
      <w:pPr>
        <w:pStyle w:val="BodyText"/>
        <w:spacing w:before="292"/>
      </w:pPr>
      <w:r>
        <w:rPr/>
        <w:t>You</w:t>
      </w:r>
      <w:r>
        <w:rPr>
          <w:spacing w:val="-3"/>
        </w:rPr>
        <w:t> </w:t>
      </w:r>
      <w:r>
        <w:rPr/>
        <w:t>must</w:t>
      </w:r>
      <w:r>
        <w:rPr>
          <w:spacing w:val="-3"/>
        </w:rPr>
        <w:t> </w:t>
      </w:r>
      <w:r>
        <w:rPr/>
        <w:t>accept</w:t>
      </w:r>
      <w:r>
        <w:rPr>
          <w:spacing w:val="-1"/>
        </w:rPr>
        <w:t> </w:t>
      </w:r>
      <w:r>
        <w:rPr/>
        <w:t>our</w:t>
      </w:r>
      <w:r>
        <w:rPr>
          <w:spacing w:val="-3"/>
        </w:rPr>
        <w:t> </w:t>
      </w:r>
      <w:r>
        <w:rPr/>
        <w:t>decision</w:t>
      </w:r>
      <w:r>
        <w:rPr>
          <w:spacing w:val="-1"/>
        </w:rPr>
        <w:t> </w:t>
      </w:r>
      <w:r>
        <w:rPr/>
        <w:t>on</w:t>
      </w:r>
      <w:r>
        <w:rPr>
          <w:spacing w:val="-3"/>
        </w:rPr>
        <w:t> </w:t>
      </w:r>
      <w:r>
        <w:rPr/>
        <w:t>whether</w:t>
      </w:r>
      <w:r>
        <w:rPr>
          <w:spacing w:val="-1"/>
        </w:rPr>
        <w:t> </w:t>
      </w:r>
      <w:r>
        <w:rPr/>
        <w:t>a</w:t>
      </w:r>
      <w:r>
        <w:rPr>
          <w:spacing w:val="-4"/>
        </w:rPr>
        <w:t> </w:t>
      </w:r>
      <w:r>
        <w:rPr/>
        <w:t>student</w:t>
      </w:r>
      <w:r>
        <w:rPr>
          <w:spacing w:val="-1"/>
        </w:rPr>
        <w:t> </w:t>
      </w:r>
      <w:r>
        <w:rPr/>
        <w:t>is</w:t>
      </w:r>
      <w:r>
        <w:rPr>
          <w:spacing w:val="-4"/>
        </w:rPr>
        <w:t> </w:t>
      </w:r>
      <w:r>
        <w:rPr/>
        <w:t>defined</w:t>
      </w:r>
      <w:r>
        <w:rPr>
          <w:spacing w:val="-3"/>
        </w:rPr>
        <w:t> </w:t>
      </w:r>
      <w:r>
        <w:rPr/>
        <w:t>as</w:t>
      </w:r>
      <w:r>
        <w:rPr>
          <w:spacing w:val="-2"/>
        </w:rPr>
        <w:t> </w:t>
      </w:r>
      <w:r>
        <w:rPr/>
        <w:t>a</w:t>
      </w:r>
      <w:r>
        <w:rPr>
          <w:spacing w:val="-3"/>
        </w:rPr>
        <w:t> </w:t>
      </w:r>
      <w:r>
        <w:rPr/>
        <w:t>home</w:t>
      </w:r>
      <w:r>
        <w:rPr>
          <w:spacing w:val="-4"/>
        </w:rPr>
        <w:t> </w:t>
      </w:r>
      <w:r>
        <w:rPr/>
        <w:t>or</w:t>
      </w:r>
      <w:r>
        <w:rPr>
          <w:spacing w:val="-1"/>
        </w:rPr>
        <w:t> </w:t>
      </w:r>
      <w:r>
        <w:rPr/>
        <w:t>overseas</w:t>
      </w:r>
      <w:r>
        <w:rPr>
          <w:spacing w:val="-2"/>
        </w:rPr>
        <w:t> student.</w:t>
      </w:r>
    </w:p>
    <w:p>
      <w:pPr>
        <w:pStyle w:val="BodyText"/>
        <w:spacing w:after="0"/>
        <w:sectPr>
          <w:pgSz w:w="11900" w:h="16860"/>
          <w:pgMar w:header="348" w:footer="578" w:top="740" w:bottom="760" w:left="425" w:right="425"/>
        </w:sectPr>
      </w:pPr>
    </w:p>
    <w:p>
      <w:pPr>
        <w:pStyle w:val="Heading3"/>
        <w:spacing w:before="292"/>
      </w:pPr>
      <w:bookmarkStart w:name="_bookmark6" w:id="7"/>
      <w:bookmarkEnd w:id="7"/>
      <w:r>
        <w:rPr>
          <w:b w:val="0"/>
        </w:rPr>
      </w:r>
      <w:r>
        <w:rPr>
          <w:spacing w:val="-2"/>
        </w:rPr>
        <w:t>Attendance</w:t>
      </w:r>
    </w:p>
    <w:p>
      <w:pPr>
        <w:pStyle w:val="BodyText"/>
        <w:spacing w:before="293"/>
        <w:ind w:right="81"/>
      </w:pPr>
      <w:r>
        <w:rPr/>
        <w:t>You should only confirm attendance after you have registered your students with the appropriate awarding body.</w:t>
      </w:r>
      <w:r>
        <w:rPr>
          <w:spacing w:val="-2"/>
        </w:rPr>
        <w:t> </w:t>
      </w:r>
      <w:r>
        <w:rPr/>
        <w:t>If</w:t>
      </w:r>
      <w:r>
        <w:rPr>
          <w:spacing w:val="-4"/>
        </w:rPr>
        <w:t> </w:t>
      </w:r>
      <w:r>
        <w:rPr/>
        <w:t>your</w:t>
      </w:r>
      <w:r>
        <w:rPr>
          <w:spacing w:val="-2"/>
        </w:rPr>
        <w:t> </w:t>
      </w:r>
      <w:r>
        <w:rPr/>
        <w:t>university</w:t>
      </w:r>
      <w:r>
        <w:rPr>
          <w:spacing w:val="-5"/>
        </w:rPr>
        <w:t> </w:t>
      </w:r>
      <w:r>
        <w:rPr/>
        <w:t>or</w:t>
      </w:r>
      <w:r>
        <w:rPr>
          <w:spacing w:val="-1"/>
        </w:rPr>
        <w:t> </w:t>
      </w:r>
      <w:r>
        <w:rPr/>
        <w:t>college</w:t>
      </w:r>
      <w:r>
        <w:rPr>
          <w:spacing w:val="-2"/>
        </w:rPr>
        <w:t> </w:t>
      </w:r>
      <w:r>
        <w:rPr/>
        <w:t>has</w:t>
      </w:r>
      <w:r>
        <w:rPr>
          <w:spacing w:val="-1"/>
        </w:rPr>
        <w:t> </w:t>
      </w:r>
      <w:r>
        <w:rPr/>
        <w:t>its</w:t>
      </w:r>
      <w:r>
        <w:rPr>
          <w:spacing w:val="-2"/>
        </w:rPr>
        <w:t> </w:t>
      </w:r>
      <w:r>
        <w:rPr/>
        <w:t>own</w:t>
      </w:r>
      <w:r>
        <w:rPr>
          <w:spacing w:val="-3"/>
        </w:rPr>
        <w:t> </w:t>
      </w:r>
      <w:r>
        <w:rPr/>
        <w:t>awarding</w:t>
      </w:r>
      <w:r>
        <w:rPr>
          <w:spacing w:val="-4"/>
        </w:rPr>
        <w:t> </w:t>
      </w:r>
      <w:r>
        <w:rPr/>
        <w:t>powers,</w:t>
      </w:r>
      <w:r>
        <w:rPr>
          <w:spacing w:val="-1"/>
        </w:rPr>
        <w:t> </w:t>
      </w:r>
      <w:r>
        <w:rPr/>
        <w:t>you should</w:t>
      </w:r>
      <w:r>
        <w:rPr>
          <w:spacing w:val="-1"/>
        </w:rPr>
        <w:t> </w:t>
      </w:r>
      <w:r>
        <w:rPr/>
        <w:t>complete</w:t>
      </w:r>
      <w:r>
        <w:rPr>
          <w:spacing w:val="-4"/>
        </w:rPr>
        <w:t> </w:t>
      </w:r>
      <w:r>
        <w:rPr/>
        <w:t>the</w:t>
      </w:r>
      <w:r>
        <w:rPr>
          <w:spacing w:val="-3"/>
        </w:rPr>
        <w:t> </w:t>
      </w:r>
      <w:r>
        <w:rPr/>
        <w:t>enrolment</w:t>
      </w:r>
      <w:r>
        <w:rPr>
          <w:spacing w:val="-3"/>
        </w:rPr>
        <w:t> </w:t>
      </w:r>
      <w:r>
        <w:rPr/>
        <w:t>process</w:t>
      </w:r>
      <w:r>
        <w:rPr>
          <w:spacing w:val="-4"/>
        </w:rPr>
        <w:t> </w:t>
      </w:r>
      <w:r>
        <w:rPr/>
        <w:t>for students before you confirm attendance.</w:t>
      </w:r>
    </w:p>
    <w:p>
      <w:pPr>
        <w:pStyle w:val="BodyText"/>
        <w:spacing w:before="1"/>
        <w:ind w:left="0"/>
      </w:pPr>
    </w:p>
    <w:p>
      <w:pPr>
        <w:pStyle w:val="BodyText"/>
        <w:ind w:right="145"/>
      </w:pPr>
      <w:r>
        <w:rPr/>
        <w:t>You</w:t>
      </w:r>
      <w:r>
        <w:rPr>
          <w:spacing w:val="-2"/>
        </w:rPr>
        <w:t> </w:t>
      </w:r>
      <w:r>
        <w:rPr/>
        <w:t>should</w:t>
      </w:r>
      <w:r>
        <w:rPr>
          <w:spacing w:val="-2"/>
        </w:rPr>
        <w:t> </w:t>
      </w:r>
      <w:r>
        <w:rPr/>
        <w:t>confirm</w:t>
      </w:r>
      <w:r>
        <w:rPr>
          <w:spacing w:val="-3"/>
        </w:rPr>
        <w:t> </w:t>
      </w:r>
      <w:r>
        <w:rPr/>
        <w:t>attendance</w:t>
      </w:r>
      <w:r>
        <w:rPr>
          <w:spacing w:val="-5"/>
        </w:rPr>
        <w:t> </w:t>
      </w:r>
      <w:r>
        <w:rPr/>
        <w:t>when</w:t>
      </w:r>
      <w:r>
        <w:rPr>
          <w:spacing w:val="-1"/>
        </w:rPr>
        <w:t> </w:t>
      </w:r>
      <w:r>
        <w:rPr/>
        <w:t>students</w:t>
      </w:r>
      <w:r>
        <w:rPr>
          <w:spacing w:val="-5"/>
        </w:rPr>
        <w:t> </w:t>
      </w:r>
      <w:r>
        <w:rPr/>
        <w:t>have</w:t>
      </w:r>
      <w:r>
        <w:rPr>
          <w:spacing w:val="-1"/>
        </w:rPr>
        <w:t> </w:t>
      </w:r>
      <w:r>
        <w:rPr/>
        <w:t>started</w:t>
      </w:r>
      <w:r>
        <w:rPr>
          <w:spacing w:val="-2"/>
        </w:rPr>
        <w:t> </w:t>
      </w:r>
      <w:r>
        <w:rPr/>
        <w:t>attending</w:t>
      </w:r>
      <w:r>
        <w:rPr>
          <w:spacing w:val="-3"/>
        </w:rPr>
        <w:t> </w:t>
      </w:r>
      <w:r>
        <w:rPr/>
        <w:t>the</w:t>
      </w:r>
      <w:r>
        <w:rPr>
          <w:spacing w:val="-2"/>
        </w:rPr>
        <w:t> </w:t>
      </w:r>
      <w:r>
        <w:rPr/>
        <w:t>course</w:t>
      </w:r>
      <w:r>
        <w:rPr>
          <w:spacing w:val="-5"/>
        </w:rPr>
        <w:t> </w:t>
      </w:r>
      <w:r>
        <w:rPr/>
        <w:t>and</w:t>
      </w:r>
      <w:r>
        <w:rPr>
          <w:spacing w:val="-4"/>
        </w:rPr>
        <w:t> </w:t>
      </w:r>
      <w:r>
        <w:rPr/>
        <w:t>have</w:t>
      </w:r>
      <w:r>
        <w:rPr>
          <w:spacing w:val="-4"/>
        </w:rPr>
        <w:t> </w:t>
      </w:r>
      <w:r>
        <w:rPr/>
        <w:t>become</w:t>
      </w:r>
      <w:r>
        <w:rPr>
          <w:spacing w:val="-2"/>
        </w:rPr>
        <w:t> </w:t>
      </w:r>
      <w:r>
        <w:rPr/>
        <w:t>liable</w:t>
      </w:r>
      <w:r>
        <w:rPr>
          <w:spacing w:val="-4"/>
        </w:rPr>
        <w:t> </w:t>
      </w:r>
      <w:r>
        <w:rPr/>
        <w:t>for fees, after a cooling off period.</w:t>
      </w:r>
    </w:p>
    <w:p>
      <w:pPr>
        <w:pStyle w:val="BodyText"/>
        <w:ind w:left="0"/>
      </w:pPr>
    </w:p>
    <w:p>
      <w:pPr>
        <w:pStyle w:val="BodyText"/>
      </w:pPr>
      <w:r>
        <w:rPr/>
        <w:t>You</w:t>
      </w:r>
      <w:r>
        <w:rPr>
          <w:spacing w:val="-1"/>
        </w:rPr>
        <w:t> </w:t>
      </w:r>
      <w:r>
        <w:rPr/>
        <w:t>should</w:t>
      </w:r>
      <w:r>
        <w:rPr>
          <w:spacing w:val="-3"/>
        </w:rPr>
        <w:t> </w:t>
      </w:r>
      <w:r>
        <w:rPr/>
        <w:t>deal</w:t>
      </w:r>
      <w:r>
        <w:rPr>
          <w:spacing w:val="-4"/>
        </w:rPr>
        <w:t> </w:t>
      </w:r>
      <w:r>
        <w:rPr/>
        <w:t>with</w:t>
      </w:r>
      <w:r>
        <w:rPr>
          <w:spacing w:val="-1"/>
        </w:rPr>
        <w:t> </w:t>
      </w:r>
      <w:r>
        <w:rPr/>
        <w:t>students</w:t>
      </w:r>
      <w:r>
        <w:rPr>
          <w:spacing w:val="-2"/>
        </w:rPr>
        <w:t> </w:t>
      </w:r>
      <w:r>
        <w:rPr/>
        <w:t>with</w:t>
      </w:r>
      <w:r>
        <w:rPr>
          <w:spacing w:val="-3"/>
        </w:rPr>
        <w:t> </w:t>
      </w:r>
      <w:r>
        <w:rPr/>
        <w:t>late</w:t>
      </w:r>
      <w:r>
        <w:rPr>
          <w:spacing w:val="-1"/>
        </w:rPr>
        <w:t> </w:t>
      </w:r>
      <w:r>
        <w:rPr/>
        <w:t>confirmations</w:t>
      </w:r>
      <w:r>
        <w:rPr>
          <w:spacing w:val="-4"/>
        </w:rPr>
        <w:t> </w:t>
      </w:r>
      <w:r>
        <w:rPr/>
        <w:t>for</w:t>
      </w:r>
      <w:r>
        <w:rPr>
          <w:spacing w:val="-3"/>
        </w:rPr>
        <w:t> </w:t>
      </w:r>
      <w:r>
        <w:rPr/>
        <w:t>previous</w:t>
      </w:r>
      <w:r>
        <w:rPr>
          <w:spacing w:val="-4"/>
        </w:rPr>
        <w:t> </w:t>
      </w:r>
      <w:r>
        <w:rPr/>
        <w:t>liability</w:t>
      </w:r>
      <w:r>
        <w:rPr>
          <w:spacing w:val="-2"/>
        </w:rPr>
        <w:t> </w:t>
      </w:r>
      <w:r>
        <w:rPr/>
        <w:t>periods</w:t>
      </w:r>
      <w:r>
        <w:rPr>
          <w:spacing w:val="-1"/>
        </w:rPr>
        <w:t> </w:t>
      </w:r>
      <w:r>
        <w:rPr/>
        <w:t>before</w:t>
      </w:r>
      <w:r>
        <w:rPr>
          <w:spacing w:val="-1"/>
        </w:rPr>
        <w:t> </w:t>
      </w:r>
      <w:r>
        <w:rPr/>
        <w:t>accessing</w:t>
      </w:r>
      <w:r>
        <w:rPr>
          <w:spacing w:val="-1"/>
        </w:rPr>
        <w:t> </w:t>
      </w:r>
      <w:r>
        <w:rPr/>
        <w:t>the</w:t>
      </w:r>
      <w:r>
        <w:rPr>
          <w:spacing w:val="-3"/>
        </w:rPr>
        <w:t> </w:t>
      </w:r>
      <w:r>
        <w:rPr/>
        <w:t>next period worklist.</w:t>
      </w:r>
    </w:p>
    <w:p>
      <w:pPr>
        <w:pStyle w:val="BodyText"/>
        <w:spacing w:before="292"/>
      </w:pPr>
      <w:r>
        <w:rPr/>
        <w:t>You need to confirm the attendance of full-time undergraduate, part time undergraduate and postgraduate Northern</w:t>
      </w:r>
      <w:r>
        <w:rPr>
          <w:spacing w:val="-1"/>
        </w:rPr>
        <w:t> </w:t>
      </w:r>
      <w:r>
        <w:rPr/>
        <w:t>Ireland</w:t>
      </w:r>
      <w:r>
        <w:rPr>
          <w:spacing w:val="-1"/>
        </w:rPr>
        <w:t> </w:t>
      </w:r>
      <w:r>
        <w:rPr/>
        <w:t>(PGNI)</w:t>
      </w:r>
      <w:r>
        <w:rPr>
          <w:spacing w:val="-5"/>
        </w:rPr>
        <w:t> </w:t>
      </w:r>
      <w:r>
        <w:rPr/>
        <w:t>students</w:t>
      </w:r>
      <w:r>
        <w:rPr>
          <w:spacing w:val="-4"/>
        </w:rPr>
        <w:t> </w:t>
      </w:r>
      <w:r>
        <w:rPr/>
        <w:t>at</w:t>
      </w:r>
      <w:r>
        <w:rPr>
          <w:spacing w:val="-1"/>
        </w:rPr>
        <w:t> </w:t>
      </w:r>
      <w:r>
        <w:rPr/>
        <w:t>3</w:t>
      </w:r>
      <w:r>
        <w:rPr>
          <w:spacing w:val="-1"/>
        </w:rPr>
        <w:t> </w:t>
      </w:r>
      <w:r>
        <w:rPr/>
        <w:t>separate</w:t>
      </w:r>
      <w:r>
        <w:rPr>
          <w:spacing w:val="-4"/>
        </w:rPr>
        <w:t> </w:t>
      </w:r>
      <w:r>
        <w:rPr/>
        <w:t>liability</w:t>
      </w:r>
      <w:r>
        <w:rPr>
          <w:spacing w:val="-5"/>
        </w:rPr>
        <w:t> </w:t>
      </w:r>
      <w:r>
        <w:rPr/>
        <w:t>point</w:t>
      </w:r>
      <w:r>
        <w:rPr>
          <w:spacing w:val="-3"/>
        </w:rPr>
        <w:t> </w:t>
      </w:r>
      <w:r>
        <w:rPr/>
        <w:t>dates.</w:t>
      </w:r>
      <w:r>
        <w:rPr>
          <w:spacing w:val="-3"/>
        </w:rPr>
        <w:t> </w:t>
      </w:r>
      <w:r>
        <w:rPr/>
        <w:t>These</w:t>
      </w:r>
      <w:r>
        <w:rPr>
          <w:spacing w:val="-3"/>
        </w:rPr>
        <w:t> </w:t>
      </w:r>
      <w:r>
        <w:rPr/>
        <w:t>dates</w:t>
      </w:r>
      <w:r>
        <w:rPr>
          <w:spacing w:val="-1"/>
        </w:rPr>
        <w:t> </w:t>
      </w:r>
      <w:r>
        <w:rPr/>
        <w:t>will</w:t>
      </w:r>
      <w:r>
        <w:rPr>
          <w:spacing w:val="-2"/>
        </w:rPr>
        <w:t> </w:t>
      </w:r>
      <w:r>
        <w:rPr/>
        <w:t>correspond</w:t>
      </w:r>
      <w:r>
        <w:rPr>
          <w:spacing w:val="-3"/>
        </w:rPr>
        <w:t> </w:t>
      </w:r>
      <w:r>
        <w:rPr/>
        <w:t>with</w:t>
      </w:r>
      <w:r>
        <w:rPr>
          <w:spacing w:val="-3"/>
        </w:rPr>
        <w:t> </w:t>
      </w:r>
      <w:r>
        <w:rPr/>
        <w:t>the</w:t>
      </w:r>
      <w:r>
        <w:rPr>
          <w:spacing w:val="-1"/>
        </w:rPr>
        <w:t> </w:t>
      </w:r>
      <w:r>
        <w:rPr/>
        <w:t>course term start dates. You need to confirm the attendance of all current academic year undergraduate and PGNI </w:t>
      </w:r>
      <w:r>
        <w:rPr>
          <w:spacing w:val="-2"/>
        </w:rPr>
        <w:t>students.</w:t>
      </w:r>
    </w:p>
    <w:p>
      <w:pPr>
        <w:pStyle w:val="BodyText"/>
        <w:spacing w:before="2"/>
        <w:ind w:left="0"/>
      </w:pPr>
    </w:p>
    <w:p>
      <w:pPr>
        <w:pStyle w:val="BodyText"/>
        <w:ind w:right="300"/>
        <w:jc w:val="both"/>
      </w:pPr>
      <w:r>
        <w:rPr/>
        <w:t>You</w:t>
      </w:r>
      <w:r>
        <w:rPr>
          <w:spacing w:val="-2"/>
        </w:rPr>
        <w:t> </w:t>
      </w:r>
      <w:r>
        <w:rPr/>
        <w:t>should</w:t>
      </w:r>
      <w:r>
        <w:rPr>
          <w:spacing w:val="-2"/>
        </w:rPr>
        <w:t> </w:t>
      </w:r>
      <w:r>
        <w:rPr/>
        <w:t>submit</w:t>
      </w:r>
      <w:r>
        <w:rPr>
          <w:spacing w:val="-2"/>
        </w:rPr>
        <w:t> </w:t>
      </w:r>
      <w:r>
        <w:rPr/>
        <w:t>attendance</w:t>
      </w:r>
      <w:r>
        <w:rPr>
          <w:spacing w:val="-2"/>
        </w:rPr>
        <w:t> </w:t>
      </w:r>
      <w:r>
        <w:rPr/>
        <w:t>confirmations as</w:t>
      </w:r>
      <w:r>
        <w:rPr>
          <w:spacing w:val="-5"/>
        </w:rPr>
        <w:t> </w:t>
      </w:r>
      <w:r>
        <w:rPr/>
        <w:t>soon</w:t>
      </w:r>
      <w:r>
        <w:rPr>
          <w:spacing w:val="-2"/>
        </w:rPr>
        <w:t> </w:t>
      </w:r>
      <w:r>
        <w:rPr/>
        <w:t>as</w:t>
      </w:r>
      <w:r>
        <w:rPr>
          <w:spacing w:val="-5"/>
        </w:rPr>
        <w:t> </w:t>
      </w:r>
      <w:r>
        <w:rPr/>
        <w:t>possible,</w:t>
      </w:r>
      <w:r>
        <w:rPr>
          <w:spacing w:val="-4"/>
        </w:rPr>
        <w:t> </w:t>
      </w:r>
      <w:r>
        <w:rPr/>
        <w:t>after</w:t>
      </w:r>
      <w:r>
        <w:rPr>
          <w:spacing w:val="-2"/>
        </w:rPr>
        <w:t> </w:t>
      </w:r>
      <w:r>
        <w:rPr/>
        <w:t>applicable</w:t>
      </w:r>
      <w:r>
        <w:rPr>
          <w:spacing w:val="-2"/>
        </w:rPr>
        <w:t> </w:t>
      </w:r>
      <w:r>
        <w:rPr/>
        <w:t>cooling</w:t>
      </w:r>
      <w:r>
        <w:rPr>
          <w:spacing w:val="-5"/>
        </w:rPr>
        <w:t> </w:t>
      </w:r>
      <w:r>
        <w:rPr/>
        <w:t>off</w:t>
      </w:r>
      <w:r>
        <w:rPr>
          <w:spacing w:val="-4"/>
        </w:rPr>
        <w:t> </w:t>
      </w:r>
      <w:r>
        <w:rPr/>
        <w:t>periods,</w:t>
      </w:r>
      <w:r>
        <w:rPr>
          <w:spacing w:val="-3"/>
        </w:rPr>
        <w:t> </w:t>
      </w:r>
      <w:r>
        <w:rPr/>
        <w:t>but only when there students have active and ongoing engagement with the activities and learning opportunities on a course. This allows us to release payments on behalf of students.</w:t>
      </w:r>
    </w:p>
    <w:p>
      <w:pPr>
        <w:pStyle w:val="BodyText"/>
        <w:ind w:left="0"/>
      </w:pPr>
    </w:p>
    <w:p>
      <w:pPr>
        <w:pStyle w:val="BodyText"/>
      </w:pPr>
      <w:r>
        <w:rPr/>
        <w:t>You should only submit positive fee-releasing attendance confirmations if a student’s SIS profile is showing the correct</w:t>
      </w:r>
      <w:r>
        <w:rPr>
          <w:spacing w:val="-1"/>
        </w:rPr>
        <w:t> </w:t>
      </w:r>
      <w:r>
        <w:rPr/>
        <w:t>information</w:t>
      </w:r>
      <w:r>
        <w:rPr>
          <w:spacing w:val="-1"/>
        </w:rPr>
        <w:t> </w:t>
      </w:r>
      <w:r>
        <w:rPr/>
        <w:t>including</w:t>
      </w:r>
      <w:r>
        <w:rPr>
          <w:spacing w:val="-2"/>
        </w:rPr>
        <w:t> </w:t>
      </w:r>
      <w:r>
        <w:rPr/>
        <w:t>course,</w:t>
      </w:r>
      <w:r>
        <w:rPr>
          <w:spacing w:val="-3"/>
        </w:rPr>
        <w:t> </w:t>
      </w:r>
      <w:r>
        <w:rPr/>
        <w:t>fee</w:t>
      </w:r>
      <w:r>
        <w:rPr>
          <w:spacing w:val="-3"/>
        </w:rPr>
        <w:t> </w:t>
      </w:r>
      <w:r>
        <w:rPr/>
        <w:t>and</w:t>
      </w:r>
      <w:r>
        <w:rPr>
          <w:spacing w:val="-1"/>
        </w:rPr>
        <w:t> </w:t>
      </w:r>
      <w:r>
        <w:rPr/>
        <w:t>mode</w:t>
      </w:r>
      <w:r>
        <w:rPr>
          <w:spacing w:val="-1"/>
        </w:rPr>
        <w:t> </w:t>
      </w:r>
      <w:r>
        <w:rPr/>
        <w:t>of study.</w:t>
      </w:r>
      <w:r>
        <w:rPr>
          <w:spacing w:val="-3"/>
        </w:rPr>
        <w:t> </w:t>
      </w:r>
      <w:r>
        <w:rPr/>
        <w:t>If</w:t>
      </w:r>
      <w:r>
        <w:rPr>
          <w:spacing w:val="-3"/>
        </w:rPr>
        <w:t> </w:t>
      </w:r>
      <w:r>
        <w:rPr/>
        <w:t>this</w:t>
      </w:r>
      <w:r>
        <w:rPr>
          <w:spacing w:val="-2"/>
        </w:rPr>
        <w:t> </w:t>
      </w:r>
      <w:r>
        <w:rPr/>
        <w:t>is</w:t>
      </w:r>
      <w:r>
        <w:rPr>
          <w:spacing w:val="-4"/>
        </w:rPr>
        <w:t> </w:t>
      </w:r>
      <w:r>
        <w:rPr/>
        <w:t>not</w:t>
      </w:r>
      <w:r>
        <w:rPr>
          <w:spacing w:val="-3"/>
        </w:rPr>
        <w:t> </w:t>
      </w:r>
      <w:r>
        <w:rPr/>
        <w:t>the</w:t>
      </w:r>
      <w:r>
        <w:rPr>
          <w:spacing w:val="-4"/>
        </w:rPr>
        <w:t> </w:t>
      </w:r>
      <w:r>
        <w:rPr/>
        <w:t>case,</w:t>
      </w:r>
      <w:r>
        <w:rPr>
          <w:spacing w:val="-1"/>
        </w:rPr>
        <w:t> </w:t>
      </w:r>
      <w:r>
        <w:rPr/>
        <w:t>you</w:t>
      </w:r>
      <w:r>
        <w:rPr>
          <w:spacing w:val="-3"/>
        </w:rPr>
        <w:t> </w:t>
      </w:r>
      <w:r>
        <w:rPr/>
        <w:t>should</w:t>
      </w:r>
      <w:r>
        <w:rPr>
          <w:spacing w:val="-3"/>
        </w:rPr>
        <w:t> </w:t>
      </w:r>
      <w:r>
        <w:rPr/>
        <w:t>submit a</w:t>
      </w:r>
      <w:r>
        <w:rPr>
          <w:spacing w:val="-4"/>
        </w:rPr>
        <w:t> </w:t>
      </w:r>
      <w:r>
        <w:rPr/>
        <w:t>negative attendance code and relevant CoC to correct the information before you can submit a positive fee-releasing attendance code.</w:t>
      </w:r>
    </w:p>
    <w:p>
      <w:pPr>
        <w:pStyle w:val="BodyText"/>
        <w:spacing w:before="292"/>
        <w:jc w:val="both"/>
      </w:pPr>
      <w:r>
        <w:rPr/>
        <w:t>You</w:t>
      </w:r>
      <w:r>
        <w:rPr>
          <w:spacing w:val="-2"/>
        </w:rPr>
        <w:t> </w:t>
      </w:r>
      <w:r>
        <w:rPr/>
        <w:t>are only</w:t>
      </w:r>
      <w:r>
        <w:rPr>
          <w:spacing w:val="-2"/>
        </w:rPr>
        <w:t> </w:t>
      </w:r>
      <w:r>
        <w:rPr/>
        <w:t>entitled</w:t>
      </w:r>
      <w:r>
        <w:rPr>
          <w:spacing w:val="-3"/>
        </w:rPr>
        <w:t> </w:t>
      </w:r>
      <w:r>
        <w:rPr/>
        <w:t>to</w:t>
      </w:r>
      <w:r>
        <w:rPr>
          <w:spacing w:val="-1"/>
        </w:rPr>
        <w:t> </w:t>
      </w:r>
      <w:r>
        <w:rPr/>
        <w:t>receive</w:t>
      </w:r>
      <w:r>
        <w:rPr>
          <w:spacing w:val="-1"/>
        </w:rPr>
        <w:t> </w:t>
      </w:r>
      <w:r>
        <w:rPr/>
        <w:t>the</w:t>
      </w:r>
      <w:r>
        <w:rPr>
          <w:spacing w:val="-3"/>
        </w:rPr>
        <w:t> </w:t>
      </w:r>
      <w:r>
        <w:rPr/>
        <w:t>full</w:t>
      </w:r>
      <w:r>
        <w:rPr>
          <w:spacing w:val="-4"/>
        </w:rPr>
        <w:t> </w:t>
      </w:r>
      <w:r>
        <w:rPr/>
        <w:t>fee</w:t>
      </w:r>
      <w:r>
        <w:rPr>
          <w:spacing w:val="-1"/>
        </w:rPr>
        <w:t> </w:t>
      </w:r>
      <w:r>
        <w:rPr/>
        <w:t>loan</w:t>
      </w:r>
      <w:r>
        <w:rPr>
          <w:spacing w:val="-1"/>
        </w:rPr>
        <w:t> </w:t>
      </w:r>
      <w:r>
        <w:rPr/>
        <w:t>if</w:t>
      </w:r>
      <w:r>
        <w:rPr>
          <w:spacing w:val="2"/>
        </w:rPr>
        <w:t> </w:t>
      </w:r>
      <w:r>
        <w:rPr/>
        <w:t>you confirm</w:t>
      </w:r>
      <w:r>
        <w:rPr>
          <w:spacing w:val="-4"/>
        </w:rPr>
        <w:t> </w:t>
      </w:r>
      <w:r>
        <w:rPr/>
        <w:t>attendance</w:t>
      </w:r>
      <w:r>
        <w:rPr>
          <w:spacing w:val="-6"/>
        </w:rPr>
        <w:t> </w:t>
      </w:r>
      <w:r>
        <w:rPr/>
        <w:t>at</w:t>
      </w:r>
      <w:r>
        <w:rPr>
          <w:spacing w:val="-1"/>
        </w:rPr>
        <w:t> </w:t>
      </w:r>
      <w:r>
        <w:rPr/>
        <w:t>each</w:t>
      </w:r>
      <w:r>
        <w:rPr>
          <w:spacing w:val="-3"/>
        </w:rPr>
        <w:t> </w:t>
      </w:r>
      <w:r>
        <w:rPr/>
        <w:t>of</w:t>
      </w:r>
      <w:r>
        <w:rPr>
          <w:spacing w:val="-3"/>
        </w:rPr>
        <w:t> </w:t>
      </w:r>
      <w:r>
        <w:rPr/>
        <w:t>the</w:t>
      </w:r>
      <w:r>
        <w:rPr>
          <w:spacing w:val="-3"/>
        </w:rPr>
        <w:t> </w:t>
      </w:r>
      <w:r>
        <w:rPr/>
        <w:t>liability</w:t>
      </w:r>
      <w:r>
        <w:rPr>
          <w:spacing w:val="-2"/>
        </w:rPr>
        <w:t> points.</w:t>
      </w:r>
    </w:p>
    <w:p>
      <w:pPr>
        <w:pStyle w:val="BodyText"/>
        <w:ind w:left="0"/>
      </w:pPr>
    </w:p>
    <w:p>
      <w:pPr>
        <w:pStyle w:val="BodyText"/>
        <w:ind w:right="145"/>
      </w:pPr>
      <w:r>
        <w:rPr/>
        <w:t>As with the registration process, you need to ensure that there is a process in place for independent validation of</w:t>
      </w:r>
      <w:r>
        <w:rPr>
          <w:spacing w:val="-1"/>
        </w:rPr>
        <w:t> </w:t>
      </w:r>
      <w:r>
        <w:rPr/>
        <w:t>attendance</w:t>
      </w:r>
      <w:r>
        <w:rPr>
          <w:spacing w:val="-2"/>
        </w:rPr>
        <w:t> </w:t>
      </w:r>
      <w:r>
        <w:rPr/>
        <w:t>confirmations.</w:t>
      </w:r>
      <w:r>
        <w:rPr>
          <w:spacing w:val="-4"/>
        </w:rPr>
        <w:t> </w:t>
      </w:r>
      <w:r>
        <w:rPr/>
        <w:t>At</w:t>
      </w:r>
      <w:r>
        <w:rPr>
          <w:spacing w:val="-4"/>
        </w:rPr>
        <w:t> </w:t>
      </w:r>
      <w:r>
        <w:rPr/>
        <w:t>least 2</w:t>
      </w:r>
      <w:r>
        <w:rPr>
          <w:spacing w:val="-4"/>
        </w:rPr>
        <w:t> </w:t>
      </w:r>
      <w:r>
        <w:rPr/>
        <w:t>members</w:t>
      </w:r>
      <w:r>
        <w:rPr>
          <w:spacing w:val="-5"/>
        </w:rPr>
        <w:t> </w:t>
      </w:r>
      <w:r>
        <w:rPr/>
        <w:t>of</w:t>
      </w:r>
      <w:r>
        <w:rPr>
          <w:spacing w:val="-1"/>
        </w:rPr>
        <w:t> </w:t>
      </w:r>
      <w:r>
        <w:rPr/>
        <w:t>each university</w:t>
      </w:r>
      <w:r>
        <w:rPr>
          <w:spacing w:val="-3"/>
        </w:rPr>
        <w:t> </w:t>
      </w:r>
      <w:r>
        <w:rPr/>
        <w:t>or</w:t>
      </w:r>
      <w:r>
        <w:rPr>
          <w:spacing w:val="-5"/>
        </w:rPr>
        <w:t> </w:t>
      </w:r>
      <w:r>
        <w:rPr/>
        <w:t>college</w:t>
      </w:r>
      <w:r>
        <w:rPr>
          <w:spacing w:val="-1"/>
        </w:rPr>
        <w:t> </w:t>
      </w:r>
      <w:r>
        <w:rPr/>
        <w:t>should</w:t>
      </w:r>
      <w:r>
        <w:rPr>
          <w:spacing w:val="-4"/>
        </w:rPr>
        <w:t> </w:t>
      </w:r>
      <w:r>
        <w:rPr/>
        <w:t>be</w:t>
      </w:r>
      <w:r>
        <w:rPr>
          <w:spacing w:val="-5"/>
        </w:rPr>
        <w:t> </w:t>
      </w:r>
      <w:r>
        <w:rPr/>
        <w:t>involved</w:t>
      </w:r>
      <w:r>
        <w:rPr>
          <w:spacing w:val="-1"/>
        </w:rPr>
        <w:t> </w:t>
      </w:r>
      <w:r>
        <w:rPr/>
        <w:t>in</w:t>
      </w:r>
      <w:r>
        <w:rPr>
          <w:spacing w:val="-2"/>
        </w:rPr>
        <w:t> </w:t>
      </w:r>
      <w:r>
        <w:rPr/>
        <w:t>the</w:t>
      </w:r>
      <w:r>
        <w:rPr>
          <w:spacing w:val="-4"/>
        </w:rPr>
        <w:t> </w:t>
      </w:r>
      <w:r>
        <w:rPr/>
        <w:t>process for assurance purposes. You can achieve this in several ways:</w:t>
      </w:r>
    </w:p>
    <w:p>
      <w:pPr>
        <w:pStyle w:val="BodyText"/>
        <w:spacing w:before="1"/>
        <w:ind w:left="0"/>
      </w:pPr>
    </w:p>
    <w:p>
      <w:pPr>
        <w:pStyle w:val="ListParagraph"/>
        <w:numPr>
          <w:ilvl w:val="0"/>
          <w:numId w:val="2"/>
        </w:numPr>
        <w:tabs>
          <w:tab w:pos="756" w:val="left" w:leader="none"/>
        </w:tabs>
        <w:spacing w:line="240" w:lineRule="auto" w:before="0" w:after="0"/>
        <w:ind w:left="756" w:right="315" w:hanging="361"/>
        <w:jc w:val="left"/>
        <w:rPr>
          <w:sz w:val="24"/>
        </w:rPr>
      </w:pPr>
      <w:r>
        <w:rPr>
          <w:sz w:val="24"/>
        </w:rPr>
        <w:t>by</w:t>
      </w:r>
      <w:r>
        <w:rPr>
          <w:spacing w:val="-3"/>
          <w:sz w:val="24"/>
        </w:rPr>
        <w:t> </w:t>
      </w:r>
      <w:r>
        <w:rPr>
          <w:sz w:val="24"/>
        </w:rPr>
        <w:t>saving</w:t>
      </w:r>
      <w:r>
        <w:rPr>
          <w:spacing w:val="-3"/>
          <w:sz w:val="24"/>
        </w:rPr>
        <w:t> </w:t>
      </w:r>
      <w:r>
        <w:rPr>
          <w:sz w:val="24"/>
        </w:rPr>
        <w:t>confirmations</w:t>
      </w:r>
      <w:r>
        <w:rPr>
          <w:spacing w:val="-3"/>
          <w:sz w:val="24"/>
        </w:rPr>
        <w:t> </w:t>
      </w:r>
      <w:r>
        <w:rPr>
          <w:sz w:val="24"/>
        </w:rPr>
        <w:t>on</w:t>
      </w:r>
      <w:r>
        <w:rPr>
          <w:spacing w:val="-2"/>
          <w:sz w:val="24"/>
        </w:rPr>
        <w:t> </w:t>
      </w:r>
      <w:r>
        <w:rPr>
          <w:sz w:val="24"/>
        </w:rPr>
        <w:t>SIS</w:t>
      </w:r>
      <w:r>
        <w:rPr>
          <w:spacing w:val="-3"/>
          <w:sz w:val="24"/>
        </w:rPr>
        <w:t> </w:t>
      </w:r>
      <w:r>
        <w:rPr>
          <w:sz w:val="24"/>
        </w:rPr>
        <w:t>and</w:t>
      </w:r>
      <w:r>
        <w:rPr>
          <w:spacing w:val="-4"/>
          <w:sz w:val="24"/>
        </w:rPr>
        <w:t> </w:t>
      </w:r>
      <w:r>
        <w:rPr>
          <w:sz w:val="24"/>
        </w:rPr>
        <w:t>allowing</w:t>
      </w:r>
      <w:r>
        <w:rPr>
          <w:spacing w:val="-3"/>
          <w:sz w:val="24"/>
        </w:rPr>
        <w:t> </w:t>
      </w:r>
      <w:r>
        <w:rPr>
          <w:sz w:val="24"/>
        </w:rPr>
        <w:t>another</w:t>
      </w:r>
      <w:r>
        <w:rPr>
          <w:spacing w:val="-4"/>
          <w:sz w:val="24"/>
        </w:rPr>
        <w:t> </w:t>
      </w:r>
      <w:r>
        <w:rPr>
          <w:sz w:val="24"/>
        </w:rPr>
        <w:t>person</w:t>
      </w:r>
      <w:r>
        <w:rPr>
          <w:spacing w:val="-4"/>
          <w:sz w:val="24"/>
        </w:rPr>
        <w:t> </w:t>
      </w:r>
      <w:r>
        <w:rPr>
          <w:sz w:val="24"/>
        </w:rPr>
        <w:t>to</w:t>
      </w:r>
      <w:r>
        <w:rPr>
          <w:spacing w:val="-2"/>
          <w:sz w:val="24"/>
        </w:rPr>
        <w:t> </w:t>
      </w:r>
      <w:r>
        <w:rPr>
          <w:sz w:val="24"/>
        </w:rPr>
        <w:t>complete</w:t>
      </w:r>
      <w:r>
        <w:rPr>
          <w:spacing w:val="-1"/>
          <w:sz w:val="24"/>
        </w:rPr>
        <w:t> </w:t>
      </w:r>
      <w:r>
        <w:rPr>
          <w:sz w:val="24"/>
        </w:rPr>
        <w:t>an</w:t>
      </w:r>
      <w:r>
        <w:rPr>
          <w:spacing w:val="-2"/>
          <w:sz w:val="24"/>
        </w:rPr>
        <w:t> </w:t>
      </w:r>
      <w:r>
        <w:rPr>
          <w:sz w:val="24"/>
        </w:rPr>
        <w:t>accuracy</w:t>
      </w:r>
      <w:r>
        <w:rPr>
          <w:spacing w:val="-4"/>
          <w:sz w:val="24"/>
        </w:rPr>
        <w:t> </w:t>
      </w:r>
      <w:r>
        <w:rPr>
          <w:sz w:val="24"/>
        </w:rPr>
        <w:t>check</w:t>
      </w:r>
      <w:r>
        <w:rPr>
          <w:spacing w:val="-4"/>
          <w:sz w:val="24"/>
        </w:rPr>
        <w:t> </w:t>
      </w:r>
      <w:r>
        <w:rPr>
          <w:sz w:val="24"/>
        </w:rPr>
        <w:t>before you </w:t>
      </w:r>
      <w:r>
        <w:rPr>
          <w:spacing w:val="-2"/>
          <w:sz w:val="24"/>
        </w:rPr>
        <w:t>submit</w:t>
      </w:r>
    </w:p>
    <w:p>
      <w:pPr>
        <w:pStyle w:val="ListParagraph"/>
        <w:numPr>
          <w:ilvl w:val="0"/>
          <w:numId w:val="2"/>
        </w:numPr>
        <w:tabs>
          <w:tab w:pos="756" w:val="left" w:leader="none"/>
        </w:tabs>
        <w:spacing w:line="240" w:lineRule="auto" w:before="0" w:after="0"/>
        <w:ind w:left="756" w:right="455" w:hanging="361"/>
        <w:jc w:val="left"/>
        <w:rPr>
          <w:sz w:val="24"/>
        </w:rPr>
      </w:pPr>
      <w:r>
        <w:rPr>
          <w:sz w:val="24"/>
        </w:rPr>
        <w:t>having</w:t>
      </w:r>
      <w:r>
        <w:rPr>
          <w:spacing w:val="-4"/>
          <w:sz w:val="24"/>
        </w:rPr>
        <w:t> </w:t>
      </w:r>
      <w:r>
        <w:rPr>
          <w:sz w:val="24"/>
        </w:rPr>
        <w:t>different</w:t>
      </w:r>
      <w:r>
        <w:rPr>
          <w:spacing w:val="-3"/>
          <w:sz w:val="24"/>
        </w:rPr>
        <w:t> </w:t>
      </w:r>
      <w:r>
        <w:rPr>
          <w:sz w:val="24"/>
        </w:rPr>
        <w:t>individuals</w:t>
      </w:r>
      <w:r>
        <w:rPr>
          <w:spacing w:val="-2"/>
          <w:sz w:val="24"/>
        </w:rPr>
        <w:t> </w:t>
      </w:r>
      <w:r>
        <w:rPr>
          <w:sz w:val="24"/>
        </w:rPr>
        <w:t>determining</w:t>
      </w:r>
      <w:r>
        <w:rPr>
          <w:spacing w:val="-2"/>
          <w:sz w:val="24"/>
        </w:rPr>
        <w:t> </w:t>
      </w:r>
      <w:r>
        <w:rPr>
          <w:sz w:val="24"/>
        </w:rPr>
        <w:t>student</w:t>
      </w:r>
      <w:r>
        <w:rPr>
          <w:spacing w:val="-3"/>
          <w:sz w:val="24"/>
        </w:rPr>
        <w:t> </w:t>
      </w:r>
      <w:r>
        <w:rPr>
          <w:sz w:val="24"/>
        </w:rPr>
        <w:t>registration</w:t>
      </w:r>
      <w:r>
        <w:rPr>
          <w:spacing w:val="-3"/>
          <w:sz w:val="24"/>
        </w:rPr>
        <w:t> </w:t>
      </w:r>
      <w:r>
        <w:rPr>
          <w:sz w:val="24"/>
        </w:rPr>
        <w:t>has</w:t>
      </w:r>
      <w:r>
        <w:rPr>
          <w:spacing w:val="-4"/>
          <w:sz w:val="24"/>
        </w:rPr>
        <w:t> </w:t>
      </w:r>
      <w:r>
        <w:rPr>
          <w:sz w:val="24"/>
        </w:rPr>
        <w:t>been</w:t>
      </w:r>
      <w:r>
        <w:rPr>
          <w:spacing w:val="-1"/>
          <w:sz w:val="24"/>
        </w:rPr>
        <w:t> </w:t>
      </w:r>
      <w:r>
        <w:rPr>
          <w:sz w:val="24"/>
        </w:rPr>
        <w:t>completed</w:t>
      </w:r>
      <w:r>
        <w:rPr>
          <w:spacing w:val="-3"/>
          <w:sz w:val="24"/>
        </w:rPr>
        <w:t> </w:t>
      </w:r>
      <w:r>
        <w:rPr>
          <w:sz w:val="24"/>
        </w:rPr>
        <w:t>and</w:t>
      </w:r>
      <w:r>
        <w:rPr>
          <w:spacing w:val="-3"/>
          <w:sz w:val="24"/>
        </w:rPr>
        <w:t> </w:t>
      </w:r>
      <w:r>
        <w:rPr>
          <w:sz w:val="24"/>
        </w:rPr>
        <w:t>submitting</w:t>
      </w:r>
      <w:r>
        <w:rPr>
          <w:spacing w:val="-7"/>
          <w:sz w:val="24"/>
        </w:rPr>
        <w:t> </w:t>
      </w:r>
      <w:r>
        <w:rPr>
          <w:sz w:val="24"/>
        </w:rPr>
        <w:t>the confirmation on SIS</w:t>
      </w:r>
    </w:p>
    <w:p>
      <w:pPr>
        <w:pStyle w:val="ListParagraph"/>
        <w:numPr>
          <w:ilvl w:val="0"/>
          <w:numId w:val="2"/>
        </w:numPr>
        <w:tabs>
          <w:tab w:pos="756" w:val="left" w:leader="none"/>
        </w:tabs>
        <w:spacing w:line="240" w:lineRule="auto" w:before="0" w:after="0"/>
        <w:ind w:left="756" w:right="665" w:hanging="361"/>
        <w:jc w:val="left"/>
        <w:rPr>
          <w:sz w:val="24"/>
        </w:rPr>
      </w:pPr>
      <w:r>
        <w:rPr>
          <w:sz w:val="24"/>
        </w:rPr>
        <w:t>where</w:t>
      </w:r>
      <w:r>
        <w:rPr>
          <w:spacing w:val="-2"/>
          <w:sz w:val="24"/>
        </w:rPr>
        <w:t> </w:t>
      </w:r>
      <w:r>
        <w:rPr>
          <w:sz w:val="24"/>
        </w:rPr>
        <w:t>confirmations</w:t>
      </w:r>
      <w:r>
        <w:rPr>
          <w:spacing w:val="-3"/>
          <w:sz w:val="24"/>
        </w:rPr>
        <w:t> </w:t>
      </w:r>
      <w:r>
        <w:rPr>
          <w:sz w:val="24"/>
        </w:rPr>
        <w:t>are</w:t>
      </w:r>
      <w:r>
        <w:rPr>
          <w:spacing w:val="-6"/>
          <w:sz w:val="24"/>
        </w:rPr>
        <w:t> </w:t>
      </w:r>
      <w:r>
        <w:rPr>
          <w:sz w:val="24"/>
        </w:rPr>
        <w:t>system</w:t>
      </w:r>
      <w:r>
        <w:rPr>
          <w:spacing w:val="-2"/>
          <w:sz w:val="24"/>
        </w:rPr>
        <w:t> </w:t>
      </w:r>
      <w:r>
        <w:rPr>
          <w:sz w:val="24"/>
        </w:rPr>
        <w:t>generated,</w:t>
      </w:r>
      <w:r>
        <w:rPr>
          <w:spacing w:val="-1"/>
          <w:sz w:val="24"/>
        </w:rPr>
        <w:t> </w:t>
      </w:r>
      <w:r>
        <w:rPr>
          <w:sz w:val="24"/>
        </w:rPr>
        <w:t>the</w:t>
      </w:r>
      <w:r>
        <w:rPr>
          <w:spacing w:val="-4"/>
          <w:sz w:val="24"/>
        </w:rPr>
        <w:t> </w:t>
      </w:r>
      <w:r>
        <w:rPr>
          <w:sz w:val="24"/>
        </w:rPr>
        <w:t>process</w:t>
      </w:r>
      <w:r>
        <w:rPr>
          <w:spacing w:val="-3"/>
          <w:sz w:val="24"/>
        </w:rPr>
        <w:t> </w:t>
      </w:r>
      <w:r>
        <w:rPr>
          <w:sz w:val="24"/>
        </w:rPr>
        <w:t>managers</w:t>
      </w:r>
      <w:r>
        <w:rPr>
          <w:spacing w:val="-4"/>
          <w:sz w:val="24"/>
        </w:rPr>
        <w:t> </w:t>
      </w:r>
      <w:r>
        <w:rPr>
          <w:sz w:val="24"/>
        </w:rPr>
        <w:t>are</w:t>
      </w:r>
      <w:r>
        <w:rPr>
          <w:spacing w:val="-4"/>
          <w:sz w:val="24"/>
        </w:rPr>
        <w:t> </w:t>
      </w:r>
      <w:r>
        <w:rPr>
          <w:sz w:val="24"/>
        </w:rPr>
        <w:t>responsible</w:t>
      </w:r>
      <w:r>
        <w:rPr>
          <w:spacing w:val="-3"/>
          <w:sz w:val="24"/>
        </w:rPr>
        <w:t> </w:t>
      </w:r>
      <w:r>
        <w:rPr>
          <w:sz w:val="24"/>
        </w:rPr>
        <w:t>for</w:t>
      </w:r>
      <w:r>
        <w:rPr>
          <w:spacing w:val="-2"/>
          <w:sz w:val="24"/>
        </w:rPr>
        <w:t> </w:t>
      </w:r>
      <w:r>
        <w:rPr>
          <w:sz w:val="24"/>
        </w:rPr>
        <w:t>assurance</w:t>
      </w:r>
      <w:r>
        <w:rPr>
          <w:spacing w:val="-4"/>
          <w:sz w:val="24"/>
        </w:rPr>
        <w:t> </w:t>
      </w:r>
      <w:r>
        <w:rPr>
          <w:sz w:val="24"/>
        </w:rPr>
        <w:t>of accuracy and security of the involved systems and processes</w:t>
      </w:r>
    </w:p>
    <w:p>
      <w:pPr>
        <w:pStyle w:val="ListParagraph"/>
        <w:numPr>
          <w:ilvl w:val="1"/>
          <w:numId w:val="2"/>
        </w:numPr>
        <w:tabs>
          <w:tab w:pos="1476" w:val="left" w:leader="none"/>
        </w:tabs>
        <w:spacing w:line="237" w:lineRule="auto" w:before="2" w:after="0"/>
        <w:ind w:left="1476" w:right="335" w:hanging="360"/>
        <w:jc w:val="left"/>
        <w:rPr>
          <w:sz w:val="24"/>
        </w:rPr>
      </w:pPr>
      <w:r>
        <w:rPr>
          <w:sz w:val="24"/>
        </w:rPr>
        <w:t>for</w:t>
      </w:r>
      <w:r>
        <w:rPr>
          <w:spacing w:val="-4"/>
          <w:sz w:val="24"/>
        </w:rPr>
        <w:t> </w:t>
      </w:r>
      <w:r>
        <w:rPr>
          <w:sz w:val="24"/>
        </w:rPr>
        <w:t>example,</w:t>
      </w:r>
      <w:r>
        <w:rPr>
          <w:spacing w:val="-5"/>
          <w:sz w:val="24"/>
        </w:rPr>
        <w:t> </w:t>
      </w:r>
      <w:r>
        <w:rPr>
          <w:sz w:val="24"/>
        </w:rPr>
        <w:t>where</w:t>
      </w:r>
      <w:r>
        <w:rPr>
          <w:spacing w:val="-5"/>
          <w:sz w:val="24"/>
        </w:rPr>
        <w:t> </w:t>
      </w:r>
      <w:r>
        <w:rPr>
          <w:sz w:val="24"/>
        </w:rPr>
        <w:t>Admissions</w:t>
      </w:r>
      <w:r>
        <w:rPr>
          <w:spacing w:val="-3"/>
          <w:sz w:val="24"/>
        </w:rPr>
        <w:t> </w:t>
      </w:r>
      <w:r>
        <w:rPr>
          <w:sz w:val="24"/>
        </w:rPr>
        <w:t>create</w:t>
      </w:r>
      <w:r>
        <w:rPr>
          <w:spacing w:val="-4"/>
          <w:sz w:val="24"/>
        </w:rPr>
        <w:t> </w:t>
      </w:r>
      <w:r>
        <w:rPr>
          <w:sz w:val="24"/>
        </w:rPr>
        <w:t>the</w:t>
      </w:r>
      <w:r>
        <w:rPr>
          <w:spacing w:val="-5"/>
          <w:sz w:val="24"/>
        </w:rPr>
        <w:t> </w:t>
      </w:r>
      <w:r>
        <w:rPr>
          <w:sz w:val="24"/>
        </w:rPr>
        <w:t>entry</w:t>
      </w:r>
      <w:r>
        <w:rPr>
          <w:spacing w:val="-3"/>
          <w:sz w:val="24"/>
        </w:rPr>
        <w:t> </w:t>
      </w:r>
      <w:r>
        <w:rPr>
          <w:sz w:val="24"/>
        </w:rPr>
        <w:t>in</w:t>
      </w:r>
      <w:r>
        <w:rPr>
          <w:spacing w:val="-2"/>
          <w:sz w:val="24"/>
        </w:rPr>
        <w:t> </w:t>
      </w:r>
      <w:r>
        <w:rPr>
          <w:sz w:val="24"/>
        </w:rPr>
        <w:t>the student</w:t>
      </w:r>
      <w:r>
        <w:rPr>
          <w:spacing w:val="-1"/>
          <w:sz w:val="24"/>
        </w:rPr>
        <w:t> </w:t>
      </w:r>
      <w:r>
        <w:rPr>
          <w:sz w:val="24"/>
        </w:rPr>
        <w:t>record</w:t>
      </w:r>
      <w:r>
        <w:rPr>
          <w:spacing w:val="-3"/>
          <w:sz w:val="24"/>
        </w:rPr>
        <w:t> </w:t>
      </w:r>
      <w:r>
        <w:rPr>
          <w:sz w:val="24"/>
        </w:rPr>
        <w:t>system</w:t>
      </w:r>
      <w:r>
        <w:rPr>
          <w:spacing w:val="-2"/>
          <w:sz w:val="24"/>
        </w:rPr>
        <w:t> </w:t>
      </w:r>
      <w:r>
        <w:rPr>
          <w:sz w:val="24"/>
        </w:rPr>
        <w:t>after</w:t>
      </w:r>
      <w:r>
        <w:rPr>
          <w:spacing w:val="-4"/>
          <w:sz w:val="24"/>
        </w:rPr>
        <w:t> </w:t>
      </w:r>
      <w:r>
        <w:rPr>
          <w:sz w:val="24"/>
        </w:rPr>
        <w:t>accepting</w:t>
      </w:r>
      <w:r>
        <w:rPr>
          <w:spacing w:val="-3"/>
          <w:sz w:val="24"/>
        </w:rPr>
        <w:t> </w:t>
      </w:r>
      <w:r>
        <w:rPr>
          <w:sz w:val="24"/>
        </w:rPr>
        <w:t>a student, and Registry use their internal system and SIS to confirm attendance, the process managers would be an Admissions Manager and Registry Manager</w:t>
      </w:r>
    </w:p>
    <w:p>
      <w:pPr>
        <w:pStyle w:val="BodyText"/>
        <w:spacing w:before="292"/>
        <w:jc w:val="both"/>
      </w:pPr>
      <w:r>
        <w:rPr/>
        <w:t>You</w:t>
      </w:r>
      <w:r>
        <w:rPr>
          <w:spacing w:val="-4"/>
        </w:rPr>
        <w:t> </w:t>
      </w:r>
      <w:r>
        <w:rPr/>
        <w:t>should</w:t>
      </w:r>
      <w:r>
        <w:rPr>
          <w:spacing w:val="-2"/>
        </w:rPr>
        <w:t> </w:t>
      </w:r>
      <w:r>
        <w:rPr/>
        <w:t>regularly</w:t>
      </w:r>
      <w:r>
        <w:rPr>
          <w:spacing w:val="-4"/>
        </w:rPr>
        <w:t> </w:t>
      </w:r>
      <w:r>
        <w:rPr/>
        <w:t>review</w:t>
      </w:r>
      <w:r>
        <w:rPr>
          <w:spacing w:val="-1"/>
        </w:rPr>
        <w:t> </w:t>
      </w:r>
      <w:r>
        <w:rPr/>
        <w:t>and</w:t>
      </w:r>
      <w:r>
        <w:rPr>
          <w:spacing w:val="-4"/>
        </w:rPr>
        <w:t> </w:t>
      </w:r>
      <w:r>
        <w:rPr/>
        <w:t>update</w:t>
      </w:r>
      <w:r>
        <w:rPr>
          <w:spacing w:val="-3"/>
        </w:rPr>
        <w:t> </w:t>
      </w:r>
      <w:r>
        <w:rPr/>
        <w:t>the</w:t>
      </w:r>
      <w:r>
        <w:rPr>
          <w:spacing w:val="-4"/>
        </w:rPr>
        <w:t> </w:t>
      </w:r>
      <w:r>
        <w:rPr/>
        <w:t>Attendance </w:t>
      </w:r>
      <w:r>
        <w:rPr>
          <w:spacing w:val="-2"/>
        </w:rPr>
        <w:t>Worklist.</w:t>
      </w:r>
    </w:p>
    <w:p>
      <w:pPr>
        <w:pStyle w:val="BodyText"/>
        <w:spacing w:before="292"/>
      </w:pPr>
      <w:r>
        <w:rPr/>
        <w:t>To</w:t>
      </w:r>
      <w:r>
        <w:rPr>
          <w:spacing w:val="-2"/>
        </w:rPr>
        <w:t> </w:t>
      </w:r>
      <w:r>
        <w:rPr/>
        <w:t>ensure</w:t>
      </w:r>
      <w:r>
        <w:rPr>
          <w:spacing w:val="-3"/>
        </w:rPr>
        <w:t> </w:t>
      </w:r>
      <w:r>
        <w:rPr/>
        <w:t>we</w:t>
      </w:r>
      <w:r>
        <w:rPr>
          <w:spacing w:val="-5"/>
        </w:rPr>
        <w:t> </w:t>
      </w:r>
      <w:r>
        <w:rPr/>
        <w:t>can</w:t>
      </w:r>
      <w:r>
        <w:rPr>
          <w:spacing w:val="-4"/>
        </w:rPr>
        <w:t> </w:t>
      </w:r>
      <w:r>
        <w:rPr/>
        <w:t>pay</w:t>
      </w:r>
      <w:r>
        <w:rPr>
          <w:spacing w:val="-4"/>
        </w:rPr>
        <w:t> </w:t>
      </w:r>
      <w:r>
        <w:rPr/>
        <w:t>fees</w:t>
      </w:r>
      <w:r>
        <w:rPr>
          <w:spacing w:val="-3"/>
        </w:rPr>
        <w:t> </w:t>
      </w:r>
      <w:r>
        <w:rPr/>
        <w:t>at</w:t>
      </w:r>
      <w:r>
        <w:rPr>
          <w:spacing w:val="-4"/>
        </w:rPr>
        <w:t> </w:t>
      </w:r>
      <w:r>
        <w:rPr/>
        <w:t>the</w:t>
      </w:r>
      <w:r>
        <w:rPr>
          <w:spacing w:val="-2"/>
        </w:rPr>
        <w:t> </w:t>
      </w:r>
      <w:r>
        <w:rPr/>
        <w:t>earliest</w:t>
      </w:r>
      <w:r>
        <w:rPr>
          <w:spacing w:val="-3"/>
        </w:rPr>
        <w:t> </w:t>
      </w:r>
      <w:r>
        <w:rPr/>
        <w:t>opportunity,</w:t>
      </w:r>
      <w:r>
        <w:rPr>
          <w:spacing w:val="-2"/>
        </w:rPr>
        <w:t> </w:t>
      </w:r>
      <w:r>
        <w:rPr/>
        <w:t>you</w:t>
      </w:r>
      <w:r>
        <w:rPr>
          <w:spacing w:val="-1"/>
        </w:rPr>
        <w:t> </w:t>
      </w:r>
      <w:r>
        <w:rPr/>
        <w:t>should</w:t>
      </w:r>
      <w:r>
        <w:rPr>
          <w:spacing w:val="-2"/>
        </w:rPr>
        <w:t> </w:t>
      </w:r>
      <w:r>
        <w:rPr/>
        <w:t>submit</w:t>
      </w:r>
      <w:r>
        <w:rPr>
          <w:spacing w:val="-4"/>
        </w:rPr>
        <w:t> </w:t>
      </w:r>
      <w:r>
        <w:rPr/>
        <w:t>attendance</w:t>
      </w:r>
      <w:r>
        <w:rPr>
          <w:spacing w:val="-5"/>
        </w:rPr>
        <w:t> </w:t>
      </w:r>
      <w:r>
        <w:rPr/>
        <w:t>confirmations</w:t>
      </w:r>
      <w:r>
        <w:rPr>
          <w:spacing w:val="-3"/>
        </w:rPr>
        <w:t> </w:t>
      </w:r>
      <w:r>
        <w:rPr/>
        <w:t>by</w:t>
      </w:r>
      <w:r>
        <w:rPr>
          <w:spacing w:val="-3"/>
        </w:rPr>
        <w:t> </w:t>
      </w:r>
      <w:r>
        <w:rPr/>
        <w:t>close</w:t>
      </w:r>
      <w:r>
        <w:rPr>
          <w:spacing w:val="-5"/>
        </w:rPr>
        <w:t> </w:t>
      </w:r>
      <w:r>
        <w:rPr/>
        <w:t>of business on the Thursday before the main payment dates in October, February, May and July. If you have not confirmed attendance</w:t>
      </w:r>
      <w:r>
        <w:rPr>
          <w:spacing w:val="-2"/>
        </w:rPr>
        <w:t> </w:t>
      </w:r>
      <w:r>
        <w:rPr/>
        <w:t>by</w:t>
      </w:r>
      <w:r>
        <w:rPr>
          <w:spacing w:val="-4"/>
        </w:rPr>
        <w:t> </w:t>
      </w:r>
      <w:r>
        <w:rPr/>
        <w:t>the deadlines</w:t>
      </w:r>
      <w:r>
        <w:rPr>
          <w:spacing w:val="-3"/>
        </w:rPr>
        <w:t> </w:t>
      </w:r>
      <w:r>
        <w:rPr/>
        <w:t>for the main payment</w:t>
      </w:r>
      <w:r>
        <w:rPr>
          <w:spacing w:val="-2"/>
        </w:rPr>
        <w:t> </w:t>
      </w:r>
      <w:r>
        <w:rPr/>
        <w:t>dates</w:t>
      </w:r>
      <w:r>
        <w:rPr>
          <w:spacing w:val="-3"/>
        </w:rPr>
        <w:t> </w:t>
      </w:r>
      <w:r>
        <w:rPr/>
        <w:t>in</w:t>
      </w:r>
      <w:r>
        <w:rPr>
          <w:spacing w:val="-2"/>
        </w:rPr>
        <w:t> </w:t>
      </w:r>
      <w:r>
        <w:rPr/>
        <w:t>each</w:t>
      </w:r>
      <w:r>
        <w:rPr>
          <w:spacing w:val="-2"/>
        </w:rPr>
        <w:t> </w:t>
      </w:r>
      <w:r>
        <w:rPr/>
        <w:t>liability</w:t>
      </w:r>
      <w:r>
        <w:rPr>
          <w:spacing w:val="-1"/>
        </w:rPr>
        <w:t> </w:t>
      </w:r>
      <w:r>
        <w:rPr/>
        <w:t>period, we</w:t>
      </w:r>
      <w:r>
        <w:rPr>
          <w:spacing w:val="-2"/>
        </w:rPr>
        <w:t> </w:t>
      </w:r>
      <w:r>
        <w:rPr/>
        <w:t>will</w:t>
      </w:r>
      <w:r>
        <w:rPr>
          <w:spacing w:val="-3"/>
        </w:rPr>
        <w:t> </w:t>
      </w:r>
      <w:r>
        <w:rPr/>
        <w:t>make BACS payments each Wednesday after the first payment date. To ensure that we can make payments the following Wednesday, you should you submit the relevant attendance confirmations on SIS by close of business the</w:t>
      </w:r>
    </w:p>
    <w:p>
      <w:pPr>
        <w:pStyle w:val="BodyText"/>
        <w:spacing w:after="0"/>
        <w:sectPr>
          <w:pgSz w:w="11900" w:h="16860"/>
          <w:pgMar w:header="348" w:footer="578" w:top="740" w:bottom="760" w:left="425" w:right="425"/>
        </w:sectPr>
      </w:pPr>
    </w:p>
    <w:p>
      <w:pPr>
        <w:pStyle w:val="BodyText"/>
        <w:spacing w:before="292"/>
      </w:pPr>
      <w:r>
        <w:rPr/>
        <w:t>preceding</w:t>
      </w:r>
      <w:r>
        <w:rPr>
          <w:spacing w:val="-4"/>
        </w:rPr>
        <w:t> </w:t>
      </w:r>
      <w:r>
        <w:rPr>
          <w:spacing w:val="-2"/>
        </w:rPr>
        <w:t>Thursday.</w:t>
      </w:r>
    </w:p>
    <w:p>
      <w:pPr>
        <w:pStyle w:val="BodyText"/>
        <w:spacing w:before="293"/>
      </w:pPr>
      <w:r>
        <w:rPr/>
        <w:t>If you have submitted a negative attendance code, apart from a D ‘never attended’ code, you should follow up promptly</w:t>
      </w:r>
      <w:r>
        <w:rPr>
          <w:spacing w:val="-3"/>
        </w:rPr>
        <w:t> </w:t>
      </w:r>
      <w:r>
        <w:rPr/>
        <w:t>with</w:t>
      </w:r>
      <w:r>
        <w:rPr>
          <w:spacing w:val="-1"/>
        </w:rPr>
        <w:t> </w:t>
      </w:r>
      <w:r>
        <w:rPr/>
        <w:t>an</w:t>
      </w:r>
      <w:r>
        <w:rPr>
          <w:spacing w:val="-2"/>
        </w:rPr>
        <w:t> </w:t>
      </w:r>
      <w:r>
        <w:rPr/>
        <w:t>appropriate</w:t>
      </w:r>
      <w:r>
        <w:rPr>
          <w:spacing w:val="-2"/>
        </w:rPr>
        <w:t> </w:t>
      </w:r>
      <w:r>
        <w:rPr/>
        <w:t>CoC.</w:t>
      </w:r>
      <w:r>
        <w:rPr>
          <w:spacing w:val="-2"/>
        </w:rPr>
        <w:t> </w:t>
      </w:r>
      <w:r>
        <w:rPr/>
        <w:t>This</w:t>
      </w:r>
      <w:r>
        <w:rPr>
          <w:spacing w:val="-2"/>
        </w:rPr>
        <w:t> </w:t>
      </w:r>
      <w:r>
        <w:rPr/>
        <w:t>is</w:t>
      </w:r>
      <w:r>
        <w:rPr>
          <w:spacing w:val="-4"/>
        </w:rPr>
        <w:t> </w:t>
      </w:r>
      <w:r>
        <w:rPr/>
        <w:t>automatically</w:t>
      </w:r>
      <w:r>
        <w:rPr>
          <w:spacing w:val="-2"/>
        </w:rPr>
        <w:t> </w:t>
      </w:r>
      <w:r>
        <w:rPr/>
        <w:t>created</w:t>
      </w:r>
      <w:r>
        <w:rPr>
          <w:spacing w:val="-3"/>
        </w:rPr>
        <w:t> </w:t>
      </w:r>
      <w:r>
        <w:rPr/>
        <w:t>on</w:t>
      </w:r>
      <w:r>
        <w:rPr>
          <w:spacing w:val="-2"/>
        </w:rPr>
        <w:t> </w:t>
      </w:r>
      <w:r>
        <w:rPr/>
        <w:t>the</w:t>
      </w:r>
      <w:r>
        <w:rPr>
          <w:spacing w:val="-2"/>
        </w:rPr>
        <w:t> </w:t>
      </w:r>
      <w:r>
        <w:rPr/>
        <w:t>CoC</w:t>
      </w:r>
      <w:r>
        <w:rPr>
          <w:spacing w:val="-3"/>
        </w:rPr>
        <w:t> </w:t>
      </w:r>
      <w:r>
        <w:rPr/>
        <w:t>Worklist</w:t>
      </w:r>
      <w:r>
        <w:rPr>
          <w:spacing w:val="-2"/>
        </w:rPr>
        <w:t> </w:t>
      </w:r>
      <w:r>
        <w:rPr/>
        <w:t>but you</w:t>
      </w:r>
      <w:r>
        <w:rPr>
          <w:spacing w:val="-3"/>
        </w:rPr>
        <w:t> </w:t>
      </w:r>
      <w:r>
        <w:rPr/>
        <w:t>need</w:t>
      </w:r>
      <w:r>
        <w:rPr>
          <w:spacing w:val="-3"/>
        </w:rPr>
        <w:t> </w:t>
      </w:r>
      <w:r>
        <w:rPr/>
        <w:t>to</w:t>
      </w:r>
      <w:r>
        <w:rPr>
          <w:spacing w:val="-2"/>
        </w:rPr>
        <w:t> </w:t>
      </w:r>
      <w:r>
        <w:rPr/>
        <w:t>submit</w:t>
      </w:r>
      <w:r>
        <w:rPr>
          <w:spacing w:val="-2"/>
        </w:rPr>
        <w:t> </w:t>
      </w:r>
      <w:r>
        <w:rPr/>
        <w:t>the CoC separately.</w:t>
      </w:r>
    </w:p>
    <w:p>
      <w:pPr>
        <w:pStyle w:val="BodyText"/>
        <w:spacing w:before="1"/>
        <w:ind w:left="0"/>
      </w:pPr>
    </w:p>
    <w:p>
      <w:pPr>
        <w:pStyle w:val="BodyText"/>
      </w:pPr>
      <w:r>
        <w:rPr/>
        <w:t>You</w:t>
      </w:r>
      <w:r>
        <w:rPr>
          <w:spacing w:val="-3"/>
        </w:rPr>
        <w:t> </w:t>
      </w:r>
      <w:r>
        <w:rPr/>
        <w:t>must</w:t>
      </w:r>
      <w:r>
        <w:rPr>
          <w:spacing w:val="-3"/>
        </w:rPr>
        <w:t> </w:t>
      </w:r>
      <w:r>
        <w:rPr/>
        <w:t>complete</w:t>
      </w:r>
      <w:r>
        <w:rPr>
          <w:spacing w:val="-4"/>
        </w:rPr>
        <w:t> </w:t>
      </w:r>
      <w:r>
        <w:rPr/>
        <w:t>attendance</w:t>
      </w:r>
      <w:r>
        <w:rPr>
          <w:spacing w:val="-5"/>
        </w:rPr>
        <w:t> </w:t>
      </w:r>
      <w:r>
        <w:rPr/>
        <w:t>confirmations</w:t>
      </w:r>
      <w:r>
        <w:rPr>
          <w:spacing w:val="-4"/>
        </w:rPr>
        <w:t> </w:t>
      </w:r>
      <w:r>
        <w:rPr/>
        <w:t>which</w:t>
      </w:r>
      <w:r>
        <w:rPr>
          <w:spacing w:val="-3"/>
        </w:rPr>
        <w:t> </w:t>
      </w:r>
      <w:r>
        <w:rPr/>
        <w:t>will</w:t>
      </w:r>
      <w:r>
        <w:rPr>
          <w:spacing w:val="-2"/>
        </w:rPr>
        <w:t> </w:t>
      </w:r>
      <w:r>
        <w:rPr/>
        <w:t>result</w:t>
      </w:r>
      <w:r>
        <w:rPr>
          <w:spacing w:val="-4"/>
        </w:rPr>
        <w:t> </w:t>
      </w:r>
      <w:r>
        <w:rPr/>
        <w:t>in</w:t>
      </w:r>
      <w:r>
        <w:rPr>
          <w:spacing w:val="-3"/>
        </w:rPr>
        <w:t> </w:t>
      </w:r>
      <w:r>
        <w:rPr/>
        <w:t>a</w:t>
      </w:r>
      <w:r>
        <w:rPr>
          <w:spacing w:val="-2"/>
        </w:rPr>
        <w:t> </w:t>
      </w:r>
      <w:r>
        <w:rPr/>
        <w:t>clawback</w:t>
      </w:r>
      <w:r>
        <w:rPr>
          <w:spacing w:val="-3"/>
        </w:rPr>
        <w:t> </w:t>
      </w:r>
      <w:r>
        <w:rPr>
          <w:spacing w:val="-2"/>
        </w:rPr>
        <w:t>procedure.</w:t>
      </w:r>
    </w:p>
    <w:p>
      <w:pPr>
        <w:pStyle w:val="BodyText"/>
        <w:ind w:left="0"/>
      </w:pPr>
    </w:p>
    <w:p>
      <w:pPr>
        <w:pStyle w:val="BodyText"/>
        <w:ind w:right="47"/>
      </w:pPr>
      <w:r>
        <w:rPr/>
        <w:t>You should normally wait for 4 weeks after the term start date to submit ‘never attended’ codes (D codes) to give</w:t>
      </w:r>
      <w:r>
        <w:rPr>
          <w:spacing w:val="-1"/>
        </w:rPr>
        <w:t> </w:t>
      </w:r>
      <w:r>
        <w:rPr/>
        <w:t>students</w:t>
      </w:r>
      <w:r>
        <w:rPr>
          <w:spacing w:val="-4"/>
        </w:rPr>
        <w:t> </w:t>
      </w:r>
      <w:r>
        <w:rPr/>
        <w:t>time</w:t>
      </w:r>
      <w:r>
        <w:rPr>
          <w:spacing w:val="-3"/>
        </w:rPr>
        <w:t> </w:t>
      </w:r>
      <w:r>
        <w:rPr/>
        <w:t>to</w:t>
      </w:r>
      <w:r>
        <w:rPr>
          <w:spacing w:val="-4"/>
        </w:rPr>
        <w:t> </w:t>
      </w:r>
      <w:r>
        <w:rPr/>
        <w:t>register</w:t>
      </w:r>
      <w:r>
        <w:rPr>
          <w:spacing w:val="-1"/>
        </w:rPr>
        <w:t> </w:t>
      </w:r>
      <w:r>
        <w:rPr/>
        <w:t>at</w:t>
      </w:r>
      <w:r>
        <w:rPr>
          <w:spacing w:val="-1"/>
        </w:rPr>
        <w:t> </w:t>
      </w:r>
      <w:r>
        <w:rPr/>
        <w:t>another</w:t>
      </w:r>
      <w:r>
        <w:rPr>
          <w:spacing w:val="-1"/>
        </w:rPr>
        <w:t> </w:t>
      </w:r>
      <w:r>
        <w:rPr/>
        <w:t>university</w:t>
      </w:r>
      <w:r>
        <w:rPr>
          <w:spacing w:val="-2"/>
        </w:rPr>
        <w:t> </w:t>
      </w:r>
      <w:r>
        <w:rPr/>
        <w:t>or</w:t>
      </w:r>
      <w:r>
        <w:rPr>
          <w:spacing w:val="-1"/>
        </w:rPr>
        <w:t> </w:t>
      </w:r>
      <w:r>
        <w:rPr/>
        <w:t>college</w:t>
      </w:r>
      <w:r>
        <w:rPr>
          <w:spacing w:val="-2"/>
        </w:rPr>
        <w:t> </w:t>
      </w:r>
      <w:r>
        <w:rPr/>
        <w:t>if</w:t>
      </w:r>
      <w:r>
        <w:rPr>
          <w:spacing w:val="-3"/>
        </w:rPr>
        <w:t> </w:t>
      </w:r>
      <w:r>
        <w:rPr/>
        <w:t>they</w:t>
      </w:r>
      <w:r>
        <w:rPr>
          <w:spacing w:val="-2"/>
        </w:rPr>
        <w:t> </w:t>
      </w:r>
      <w:r>
        <w:rPr/>
        <w:t>have</w:t>
      </w:r>
      <w:r>
        <w:rPr>
          <w:spacing w:val="-4"/>
        </w:rPr>
        <w:t> </w:t>
      </w:r>
      <w:r>
        <w:rPr/>
        <w:t>chosen</w:t>
      </w:r>
      <w:r>
        <w:rPr>
          <w:spacing w:val="-3"/>
        </w:rPr>
        <w:t> </w:t>
      </w:r>
      <w:r>
        <w:rPr/>
        <w:t>to</w:t>
      </w:r>
      <w:r>
        <w:rPr>
          <w:spacing w:val="-4"/>
        </w:rPr>
        <w:t> </w:t>
      </w:r>
      <w:r>
        <w:rPr/>
        <w:t>attend one.</w:t>
      </w:r>
      <w:r>
        <w:rPr>
          <w:spacing w:val="-2"/>
        </w:rPr>
        <w:t> </w:t>
      </w:r>
      <w:r>
        <w:rPr/>
        <w:t>However,</w:t>
      </w:r>
      <w:r>
        <w:rPr>
          <w:spacing w:val="-3"/>
        </w:rPr>
        <w:t> </w:t>
      </w:r>
      <w:r>
        <w:rPr/>
        <w:t>if</w:t>
      </w:r>
      <w:r>
        <w:rPr>
          <w:spacing w:val="-3"/>
        </w:rPr>
        <w:t> </w:t>
      </w:r>
      <w:r>
        <w:rPr/>
        <w:t>you know</w:t>
      </w:r>
      <w:r>
        <w:rPr>
          <w:spacing w:val="-2"/>
        </w:rPr>
        <w:t> </w:t>
      </w:r>
      <w:r>
        <w:rPr/>
        <w:t>the</w:t>
      </w:r>
      <w:r>
        <w:rPr>
          <w:spacing w:val="-4"/>
        </w:rPr>
        <w:t> </w:t>
      </w:r>
      <w:r>
        <w:rPr/>
        <w:t>student</w:t>
      </w:r>
      <w:r>
        <w:rPr>
          <w:spacing w:val="-3"/>
        </w:rPr>
        <w:t> </w:t>
      </w:r>
      <w:r>
        <w:rPr/>
        <w:t>has</w:t>
      </w:r>
      <w:r>
        <w:rPr>
          <w:spacing w:val="-4"/>
        </w:rPr>
        <w:t> </w:t>
      </w:r>
      <w:r>
        <w:rPr/>
        <w:t>decided</w:t>
      </w:r>
      <w:r>
        <w:rPr>
          <w:spacing w:val="-3"/>
        </w:rPr>
        <w:t> </w:t>
      </w:r>
      <w:r>
        <w:rPr/>
        <w:t>not</w:t>
      </w:r>
      <w:r>
        <w:rPr>
          <w:spacing w:val="-1"/>
        </w:rPr>
        <w:t> </w:t>
      </w:r>
      <w:r>
        <w:rPr/>
        <w:t>to</w:t>
      </w:r>
      <w:r>
        <w:rPr>
          <w:spacing w:val="-3"/>
        </w:rPr>
        <w:t> </w:t>
      </w:r>
      <w:r>
        <w:rPr/>
        <w:t>pursue</w:t>
      </w:r>
      <w:r>
        <w:rPr>
          <w:spacing w:val="-1"/>
        </w:rPr>
        <w:t> </w:t>
      </w:r>
      <w:r>
        <w:rPr/>
        <w:t>or</w:t>
      </w:r>
      <w:r>
        <w:rPr>
          <w:spacing w:val="-3"/>
        </w:rPr>
        <w:t> </w:t>
      </w:r>
      <w:r>
        <w:rPr/>
        <w:t>return</w:t>
      </w:r>
      <w:r>
        <w:rPr>
          <w:spacing w:val="-1"/>
        </w:rPr>
        <w:t> </w:t>
      </w:r>
      <w:r>
        <w:rPr/>
        <w:t>to</w:t>
      </w:r>
      <w:r>
        <w:rPr>
          <w:spacing w:val="-3"/>
        </w:rPr>
        <w:t> </w:t>
      </w:r>
      <w:r>
        <w:rPr/>
        <w:t>higher</w:t>
      </w:r>
      <w:r>
        <w:rPr>
          <w:spacing w:val="-3"/>
        </w:rPr>
        <w:t> </w:t>
      </w:r>
      <w:r>
        <w:rPr/>
        <w:t>education you should</w:t>
      </w:r>
      <w:r>
        <w:rPr>
          <w:spacing w:val="-3"/>
        </w:rPr>
        <w:t> </w:t>
      </w:r>
      <w:r>
        <w:rPr/>
        <w:t>submit D</w:t>
      </w:r>
      <w:r>
        <w:rPr>
          <w:spacing w:val="-3"/>
        </w:rPr>
        <w:t> </w:t>
      </w:r>
      <w:r>
        <w:rPr/>
        <w:t>codes</w:t>
      </w:r>
      <w:r>
        <w:rPr>
          <w:spacing w:val="-2"/>
        </w:rPr>
        <w:t> </w:t>
      </w:r>
      <w:r>
        <w:rPr/>
        <w:t>as</w:t>
      </w:r>
      <w:r>
        <w:rPr>
          <w:spacing w:val="-2"/>
        </w:rPr>
        <w:t> </w:t>
      </w:r>
      <w:r>
        <w:rPr/>
        <w:t>soon</w:t>
      </w:r>
      <w:r>
        <w:rPr>
          <w:spacing w:val="-1"/>
        </w:rPr>
        <w:t> </w:t>
      </w:r>
      <w:r>
        <w:rPr/>
        <w:t>as </w:t>
      </w:r>
      <w:r>
        <w:rPr>
          <w:spacing w:val="-2"/>
        </w:rPr>
        <w:t>possible.</w:t>
      </w:r>
    </w:p>
    <w:p>
      <w:pPr>
        <w:pStyle w:val="BodyText"/>
        <w:spacing w:before="292"/>
      </w:pPr>
      <w:r>
        <w:rPr/>
        <w:t>You</w:t>
      </w:r>
      <w:r>
        <w:rPr>
          <w:spacing w:val="-3"/>
        </w:rPr>
        <w:t> </w:t>
      </w:r>
      <w:r>
        <w:rPr/>
        <w:t>must</w:t>
      </w:r>
      <w:r>
        <w:rPr>
          <w:spacing w:val="-3"/>
        </w:rPr>
        <w:t> </w:t>
      </w:r>
      <w:r>
        <w:rPr/>
        <w:t>accept</w:t>
      </w:r>
      <w:r>
        <w:rPr>
          <w:spacing w:val="-1"/>
        </w:rPr>
        <w:t> </w:t>
      </w:r>
      <w:r>
        <w:rPr/>
        <w:t>our</w:t>
      </w:r>
      <w:r>
        <w:rPr>
          <w:spacing w:val="-3"/>
        </w:rPr>
        <w:t> </w:t>
      </w:r>
      <w:r>
        <w:rPr/>
        <w:t>decision</w:t>
      </w:r>
      <w:r>
        <w:rPr>
          <w:spacing w:val="-1"/>
        </w:rPr>
        <w:t> </w:t>
      </w:r>
      <w:r>
        <w:rPr/>
        <w:t>on</w:t>
      </w:r>
      <w:r>
        <w:rPr>
          <w:spacing w:val="-3"/>
        </w:rPr>
        <w:t> </w:t>
      </w:r>
      <w:r>
        <w:rPr/>
        <w:t>whether</w:t>
      </w:r>
      <w:r>
        <w:rPr>
          <w:spacing w:val="-1"/>
        </w:rPr>
        <w:t> </w:t>
      </w:r>
      <w:r>
        <w:rPr/>
        <w:t>a</w:t>
      </w:r>
      <w:r>
        <w:rPr>
          <w:spacing w:val="-4"/>
        </w:rPr>
        <w:t> </w:t>
      </w:r>
      <w:r>
        <w:rPr/>
        <w:t>student</w:t>
      </w:r>
      <w:r>
        <w:rPr>
          <w:spacing w:val="-1"/>
        </w:rPr>
        <w:t> </w:t>
      </w:r>
      <w:r>
        <w:rPr/>
        <w:t>is</w:t>
      </w:r>
      <w:r>
        <w:rPr>
          <w:spacing w:val="-4"/>
        </w:rPr>
        <w:t> </w:t>
      </w:r>
      <w:r>
        <w:rPr/>
        <w:t>defined</w:t>
      </w:r>
      <w:r>
        <w:rPr>
          <w:spacing w:val="-3"/>
        </w:rPr>
        <w:t> </w:t>
      </w:r>
      <w:r>
        <w:rPr/>
        <w:t>as</w:t>
      </w:r>
      <w:r>
        <w:rPr>
          <w:spacing w:val="-2"/>
        </w:rPr>
        <w:t> </w:t>
      </w:r>
      <w:r>
        <w:rPr/>
        <w:t>a</w:t>
      </w:r>
      <w:r>
        <w:rPr>
          <w:spacing w:val="-3"/>
        </w:rPr>
        <w:t> </w:t>
      </w:r>
      <w:r>
        <w:rPr/>
        <w:t>home</w:t>
      </w:r>
      <w:r>
        <w:rPr>
          <w:spacing w:val="-4"/>
        </w:rPr>
        <w:t> </w:t>
      </w:r>
      <w:r>
        <w:rPr/>
        <w:t>or</w:t>
      </w:r>
      <w:r>
        <w:rPr>
          <w:spacing w:val="-1"/>
        </w:rPr>
        <w:t> </w:t>
      </w:r>
      <w:r>
        <w:rPr/>
        <w:t>overseas</w:t>
      </w:r>
      <w:r>
        <w:rPr>
          <w:spacing w:val="-2"/>
        </w:rPr>
        <w:t> student.</w:t>
      </w:r>
    </w:p>
    <w:p>
      <w:pPr>
        <w:pStyle w:val="BodyText"/>
        <w:spacing w:before="197"/>
        <w:ind w:left="0"/>
      </w:pPr>
    </w:p>
    <w:p>
      <w:pPr>
        <w:pStyle w:val="Heading3"/>
      </w:pPr>
      <w:bookmarkStart w:name="_bookmark7" w:id="8"/>
      <w:bookmarkEnd w:id="8"/>
      <w:r>
        <w:rPr>
          <w:b w:val="0"/>
        </w:rPr>
      </w:r>
      <w:r>
        <w:rPr/>
        <w:t>Change</w:t>
      </w:r>
      <w:r>
        <w:rPr>
          <w:spacing w:val="-3"/>
        </w:rPr>
        <w:t> </w:t>
      </w:r>
      <w:r>
        <w:rPr/>
        <w:t>of</w:t>
      </w:r>
      <w:r>
        <w:rPr>
          <w:spacing w:val="-2"/>
        </w:rPr>
        <w:t> Circumstance</w:t>
      </w:r>
    </w:p>
    <w:p>
      <w:pPr>
        <w:pStyle w:val="BodyText"/>
        <w:spacing w:before="21"/>
        <w:ind w:left="0"/>
        <w:rPr>
          <w:b/>
        </w:rPr>
      </w:pPr>
    </w:p>
    <w:p>
      <w:pPr>
        <w:pStyle w:val="BodyText"/>
      </w:pPr>
      <w:r>
        <w:rPr/>
        <w:t>You</w:t>
      </w:r>
      <w:r>
        <w:rPr>
          <w:spacing w:val="-5"/>
        </w:rPr>
        <w:t> </w:t>
      </w:r>
      <w:r>
        <w:rPr/>
        <w:t>should</w:t>
      </w:r>
      <w:r>
        <w:rPr>
          <w:spacing w:val="-2"/>
        </w:rPr>
        <w:t> </w:t>
      </w:r>
      <w:r>
        <w:rPr/>
        <w:t>regularly</w:t>
      </w:r>
      <w:r>
        <w:rPr>
          <w:spacing w:val="-5"/>
        </w:rPr>
        <w:t> </w:t>
      </w:r>
      <w:r>
        <w:rPr/>
        <w:t>review</w:t>
      </w:r>
      <w:r>
        <w:rPr>
          <w:spacing w:val="-2"/>
        </w:rPr>
        <w:t> </w:t>
      </w:r>
      <w:r>
        <w:rPr/>
        <w:t>and</w:t>
      </w:r>
      <w:r>
        <w:rPr>
          <w:spacing w:val="1"/>
        </w:rPr>
        <w:t> </w:t>
      </w:r>
      <w:r>
        <w:rPr/>
        <w:t>update</w:t>
      </w:r>
      <w:r>
        <w:rPr>
          <w:spacing w:val="-4"/>
        </w:rPr>
        <w:t> </w:t>
      </w:r>
      <w:r>
        <w:rPr/>
        <w:t>the</w:t>
      </w:r>
      <w:r>
        <w:rPr>
          <w:spacing w:val="-4"/>
        </w:rPr>
        <w:t> </w:t>
      </w:r>
      <w:r>
        <w:rPr/>
        <w:t>Change</w:t>
      </w:r>
      <w:r>
        <w:rPr>
          <w:spacing w:val="-3"/>
        </w:rPr>
        <w:t> </w:t>
      </w:r>
      <w:r>
        <w:rPr/>
        <w:t>of</w:t>
      </w:r>
      <w:r>
        <w:rPr>
          <w:spacing w:val="-3"/>
        </w:rPr>
        <w:t> </w:t>
      </w:r>
      <w:r>
        <w:rPr/>
        <w:t>Circumstance </w:t>
      </w:r>
      <w:r>
        <w:rPr>
          <w:spacing w:val="-2"/>
        </w:rPr>
        <w:t>Worklist.</w:t>
      </w:r>
    </w:p>
    <w:p>
      <w:pPr>
        <w:pStyle w:val="BodyText"/>
        <w:ind w:left="0"/>
      </w:pPr>
    </w:p>
    <w:p>
      <w:pPr>
        <w:pStyle w:val="BodyText"/>
        <w:ind w:right="145"/>
      </w:pPr>
      <w:r>
        <w:rPr/>
        <w:t>If</w:t>
      </w:r>
      <w:r>
        <w:rPr>
          <w:spacing w:val="-1"/>
        </w:rPr>
        <w:t> </w:t>
      </w:r>
      <w:r>
        <w:rPr/>
        <w:t>the</w:t>
      </w:r>
      <w:r>
        <w:rPr>
          <w:spacing w:val="-1"/>
        </w:rPr>
        <w:t> </w:t>
      </w:r>
      <w:r>
        <w:rPr/>
        <w:t>student</w:t>
      </w:r>
      <w:r>
        <w:rPr>
          <w:spacing w:val="-1"/>
        </w:rPr>
        <w:t> </w:t>
      </w:r>
      <w:r>
        <w:rPr/>
        <w:t>information</w:t>
      </w:r>
      <w:r>
        <w:rPr>
          <w:spacing w:val="-1"/>
        </w:rPr>
        <w:t> </w:t>
      </w:r>
      <w:r>
        <w:rPr/>
        <w:t>held</w:t>
      </w:r>
      <w:r>
        <w:rPr>
          <w:spacing w:val="-3"/>
        </w:rPr>
        <w:t> </w:t>
      </w:r>
      <w:r>
        <w:rPr/>
        <w:t>on</w:t>
      </w:r>
      <w:r>
        <w:rPr>
          <w:spacing w:val="-3"/>
        </w:rPr>
        <w:t> </w:t>
      </w:r>
      <w:r>
        <w:rPr/>
        <w:t>SIS</w:t>
      </w:r>
      <w:r>
        <w:rPr>
          <w:spacing w:val="-2"/>
        </w:rPr>
        <w:t> </w:t>
      </w:r>
      <w:r>
        <w:rPr/>
        <w:t>is</w:t>
      </w:r>
      <w:r>
        <w:rPr>
          <w:spacing w:val="-4"/>
        </w:rPr>
        <w:t> </w:t>
      </w:r>
      <w:r>
        <w:rPr/>
        <w:t>not</w:t>
      </w:r>
      <w:r>
        <w:rPr>
          <w:spacing w:val="-2"/>
        </w:rPr>
        <w:t> </w:t>
      </w:r>
      <w:r>
        <w:rPr/>
        <w:t>correct</w:t>
      </w:r>
      <w:r>
        <w:rPr>
          <w:spacing w:val="-1"/>
        </w:rPr>
        <w:t> </w:t>
      </w:r>
      <w:r>
        <w:rPr/>
        <w:t>you</w:t>
      </w:r>
      <w:r>
        <w:rPr>
          <w:spacing w:val="-3"/>
        </w:rPr>
        <w:t> </w:t>
      </w:r>
      <w:r>
        <w:rPr/>
        <w:t>must</w:t>
      </w:r>
      <w:r>
        <w:rPr>
          <w:spacing w:val="-3"/>
        </w:rPr>
        <w:t> </w:t>
      </w:r>
      <w:r>
        <w:rPr/>
        <w:t>submit</w:t>
      </w:r>
      <w:r>
        <w:rPr>
          <w:spacing w:val="-3"/>
        </w:rPr>
        <w:t> </w:t>
      </w:r>
      <w:r>
        <w:rPr/>
        <w:t>a</w:t>
      </w:r>
      <w:r>
        <w:rPr>
          <w:spacing w:val="-2"/>
        </w:rPr>
        <w:t> </w:t>
      </w:r>
      <w:r>
        <w:rPr/>
        <w:t>Change</w:t>
      </w:r>
      <w:r>
        <w:rPr>
          <w:spacing w:val="-1"/>
        </w:rPr>
        <w:t> </w:t>
      </w:r>
      <w:r>
        <w:rPr/>
        <w:t>of</w:t>
      </w:r>
      <w:r>
        <w:rPr>
          <w:spacing w:val="-1"/>
        </w:rPr>
        <w:t> </w:t>
      </w:r>
      <w:r>
        <w:rPr/>
        <w:t>Circumstance</w:t>
      </w:r>
      <w:r>
        <w:rPr>
          <w:spacing w:val="-4"/>
        </w:rPr>
        <w:t> </w:t>
      </w:r>
      <w:r>
        <w:rPr/>
        <w:t>notification (CoC) as soon as possible.</w:t>
      </w:r>
    </w:p>
    <w:p>
      <w:pPr>
        <w:pStyle w:val="BodyText"/>
        <w:spacing w:before="2"/>
        <w:ind w:left="0"/>
      </w:pPr>
    </w:p>
    <w:p>
      <w:pPr>
        <w:pStyle w:val="BodyText"/>
        <w:ind w:right="145"/>
      </w:pPr>
      <w:r>
        <w:rPr/>
        <w:t>You</w:t>
      </w:r>
      <w:r>
        <w:rPr>
          <w:spacing w:val="-1"/>
        </w:rPr>
        <w:t> </w:t>
      </w:r>
      <w:r>
        <w:rPr/>
        <w:t>should submit</w:t>
      </w:r>
      <w:r>
        <w:rPr>
          <w:spacing w:val="-1"/>
        </w:rPr>
        <w:t> </w:t>
      </w:r>
      <w:r>
        <w:rPr/>
        <w:t>a</w:t>
      </w:r>
      <w:r>
        <w:rPr>
          <w:spacing w:val="-4"/>
        </w:rPr>
        <w:t> </w:t>
      </w:r>
      <w:r>
        <w:rPr/>
        <w:t>CoC</w:t>
      </w:r>
      <w:r>
        <w:rPr>
          <w:spacing w:val="-1"/>
        </w:rPr>
        <w:t> </w:t>
      </w:r>
      <w:r>
        <w:rPr/>
        <w:t>as</w:t>
      </w:r>
      <w:r>
        <w:rPr>
          <w:spacing w:val="-2"/>
        </w:rPr>
        <w:t> </w:t>
      </w:r>
      <w:r>
        <w:rPr/>
        <w:t>and</w:t>
      </w:r>
      <w:r>
        <w:rPr>
          <w:spacing w:val="-3"/>
        </w:rPr>
        <w:t> </w:t>
      </w:r>
      <w:r>
        <w:rPr/>
        <w:t>when you</w:t>
      </w:r>
      <w:r>
        <w:rPr>
          <w:spacing w:val="-3"/>
        </w:rPr>
        <w:t> </w:t>
      </w:r>
      <w:r>
        <w:rPr/>
        <w:t>become</w:t>
      </w:r>
      <w:r>
        <w:rPr>
          <w:spacing w:val="-1"/>
        </w:rPr>
        <w:t> </w:t>
      </w:r>
      <w:r>
        <w:rPr/>
        <w:t>aware</w:t>
      </w:r>
      <w:r>
        <w:rPr>
          <w:spacing w:val="-3"/>
        </w:rPr>
        <w:t> </w:t>
      </w:r>
      <w:r>
        <w:rPr/>
        <w:t>that</w:t>
      </w:r>
      <w:r>
        <w:rPr>
          <w:spacing w:val="-1"/>
        </w:rPr>
        <w:t> </w:t>
      </w:r>
      <w:r>
        <w:rPr/>
        <w:t>a</w:t>
      </w:r>
      <w:r>
        <w:rPr>
          <w:spacing w:val="-2"/>
        </w:rPr>
        <w:t> </w:t>
      </w:r>
      <w:r>
        <w:rPr/>
        <w:t>student</w:t>
      </w:r>
      <w:r>
        <w:rPr>
          <w:spacing w:val="-3"/>
        </w:rPr>
        <w:t> </w:t>
      </w:r>
      <w:r>
        <w:rPr/>
        <w:t>needs</w:t>
      </w:r>
      <w:r>
        <w:rPr>
          <w:spacing w:val="-2"/>
        </w:rPr>
        <w:t> </w:t>
      </w:r>
      <w:r>
        <w:rPr/>
        <w:t>a</w:t>
      </w:r>
      <w:r>
        <w:rPr>
          <w:spacing w:val="-4"/>
        </w:rPr>
        <w:t> </w:t>
      </w:r>
      <w:r>
        <w:rPr/>
        <w:t>CoC.</w:t>
      </w:r>
      <w:r>
        <w:rPr>
          <w:spacing w:val="-3"/>
        </w:rPr>
        <w:t> </w:t>
      </w:r>
      <w:r>
        <w:rPr/>
        <w:t>This</w:t>
      </w:r>
      <w:r>
        <w:rPr>
          <w:spacing w:val="-4"/>
        </w:rPr>
        <w:t> </w:t>
      </w:r>
      <w:r>
        <w:rPr/>
        <w:t>ensures</w:t>
      </w:r>
      <w:r>
        <w:rPr>
          <w:spacing w:val="-4"/>
        </w:rPr>
        <w:t> </w:t>
      </w:r>
      <w:r>
        <w:rPr/>
        <w:t>that you meet your obligations under the Student Support Regulations 2011.</w:t>
      </w:r>
    </w:p>
    <w:p>
      <w:pPr>
        <w:pStyle w:val="BodyText"/>
        <w:spacing w:line="293" w:lineRule="exact" w:before="288"/>
      </w:pPr>
      <w:r>
        <w:rPr/>
        <w:t>You</w:t>
      </w:r>
      <w:r>
        <w:rPr>
          <w:spacing w:val="-1"/>
        </w:rPr>
        <w:t> </w:t>
      </w:r>
      <w:r>
        <w:rPr/>
        <w:t>must</w:t>
      </w:r>
      <w:r>
        <w:rPr>
          <w:spacing w:val="-3"/>
        </w:rPr>
        <w:t> </w:t>
      </w:r>
      <w:r>
        <w:rPr/>
        <w:t>submit</w:t>
      </w:r>
      <w:r>
        <w:rPr>
          <w:spacing w:val="-2"/>
        </w:rPr>
        <w:t> </w:t>
      </w:r>
      <w:r>
        <w:rPr/>
        <w:t>all</w:t>
      </w:r>
      <w:r>
        <w:rPr>
          <w:spacing w:val="-1"/>
        </w:rPr>
        <w:t> </w:t>
      </w:r>
      <w:r>
        <w:rPr/>
        <w:t>CoCs</w:t>
      </w:r>
      <w:r>
        <w:rPr>
          <w:spacing w:val="-4"/>
        </w:rPr>
        <w:t> </w:t>
      </w:r>
      <w:r>
        <w:rPr/>
        <w:t>via</w:t>
      </w:r>
      <w:r>
        <w:rPr>
          <w:spacing w:val="-1"/>
        </w:rPr>
        <w:t> </w:t>
      </w:r>
      <w:r>
        <w:rPr/>
        <w:t>SIS</w:t>
      </w:r>
      <w:r>
        <w:rPr>
          <w:spacing w:val="-2"/>
        </w:rPr>
        <w:t> </w:t>
      </w:r>
      <w:r>
        <w:rPr/>
        <w:t>except </w:t>
      </w:r>
      <w:r>
        <w:rPr>
          <w:spacing w:val="-4"/>
        </w:rPr>
        <w:t>for:</w:t>
      </w:r>
    </w:p>
    <w:p>
      <w:pPr>
        <w:pStyle w:val="ListParagraph"/>
        <w:numPr>
          <w:ilvl w:val="0"/>
          <w:numId w:val="2"/>
        </w:numPr>
        <w:tabs>
          <w:tab w:pos="756" w:val="left" w:leader="none"/>
        </w:tabs>
        <w:spacing w:line="305" w:lineRule="exact" w:before="0" w:after="0"/>
        <w:ind w:left="756" w:right="0" w:hanging="361"/>
        <w:jc w:val="left"/>
        <w:rPr>
          <w:sz w:val="24"/>
        </w:rPr>
      </w:pPr>
      <w:r>
        <w:rPr>
          <w:sz w:val="24"/>
        </w:rPr>
        <w:t>Scottish-domiciled</w:t>
      </w:r>
      <w:r>
        <w:rPr>
          <w:spacing w:val="-9"/>
          <w:sz w:val="24"/>
        </w:rPr>
        <w:t> </w:t>
      </w:r>
      <w:r>
        <w:rPr>
          <w:spacing w:val="-2"/>
          <w:sz w:val="24"/>
        </w:rPr>
        <w:t>students</w:t>
      </w:r>
    </w:p>
    <w:p>
      <w:pPr>
        <w:pStyle w:val="ListParagraph"/>
        <w:numPr>
          <w:ilvl w:val="0"/>
          <w:numId w:val="2"/>
        </w:numPr>
        <w:tabs>
          <w:tab w:pos="756" w:val="left" w:leader="none"/>
        </w:tabs>
        <w:spacing w:line="305" w:lineRule="exact" w:before="0" w:after="0"/>
        <w:ind w:left="756" w:right="0" w:hanging="361"/>
        <w:jc w:val="left"/>
        <w:rPr>
          <w:sz w:val="24"/>
        </w:rPr>
      </w:pPr>
      <w:r>
        <w:rPr>
          <w:sz w:val="24"/>
        </w:rPr>
        <w:t>Northern</w:t>
      </w:r>
      <w:r>
        <w:rPr>
          <w:spacing w:val="-5"/>
          <w:sz w:val="24"/>
        </w:rPr>
        <w:t> </w:t>
      </w:r>
      <w:r>
        <w:rPr>
          <w:sz w:val="24"/>
        </w:rPr>
        <w:t>Irish-domiciled</w:t>
      </w:r>
      <w:r>
        <w:rPr>
          <w:spacing w:val="-5"/>
          <w:sz w:val="24"/>
        </w:rPr>
        <w:t> </w:t>
      </w:r>
      <w:r>
        <w:rPr>
          <w:sz w:val="24"/>
        </w:rPr>
        <w:t>students</w:t>
      </w:r>
      <w:r>
        <w:rPr>
          <w:spacing w:val="-3"/>
          <w:sz w:val="24"/>
        </w:rPr>
        <w:t> </w:t>
      </w:r>
      <w:r>
        <w:rPr>
          <w:sz w:val="24"/>
        </w:rPr>
        <w:t>attending</w:t>
      </w:r>
      <w:r>
        <w:rPr>
          <w:spacing w:val="-4"/>
          <w:sz w:val="24"/>
        </w:rPr>
        <w:t> </w:t>
      </w:r>
      <w:r>
        <w:rPr>
          <w:sz w:val="24"/>
        </w:rPr>
        <w:t>a university</w:t>
      </w:r>
      <w:r>
        <w:rPr>
          <w:spacing w:val="-4"/>
          <w:sz w:val="24"/>
        </w:rPr>
        <w:t> </w:t>
      </w:r>
      <w:r>
        <w:rPr>
          <w:sz w:val="24"/>
        </w:rPr>
        <w:t>or</w:t>
      </w:r>
      <w:r>
        <w:rPr>
          <w:spacing w:val="-5"/>
          <w:sz w:val="24"/>
        </w:rPr>
        <w:t> </w:t>
      </w:r>
      <w:r>
        <w:rPr>
          <w:sz w:val="24"/>
        </w:rPr>
        <w:t>college</w:t>
      </w:r>
      <w:r>
        <w:rPr>
          <w:spacing w:val="-1"/>
          <w:sz w:val="24"/>
        </w:rPr>
        <w:t> </w:t>
      </w:r>
      <w:r>
        <w:rPr>
          <w:sz w:val="24"/>
        </w:rPr>
        <w:t>in</w:t>
      </w:r>
      <w:r>
        <w:rPr>
          <w:spacing w:val="-5"/>
          <w:sz w:val="24"/>
        </w:rPr>
        <w:t> </w:t>
      </w:r>
      <w:r>
        <w:rPr>
          <w:sz w:val="24"/>
        </w:rPr>
        <w:t>the</w:t>
      </w:r>
      <w:r>
        <w:rPr>
          <w:spacing w:val="-4"/>
          <w:sz w:val="24"/>
        </w:rPr>
        <w:t> </w:t>
      </w:r>
      <w:r>
        <w:rPr>
          <w:sz w:val="24"/>
        </w:rPr>
        <w:t>Republic</w:t>
      </w:r>
      <w:r>
        <w:rPr>
          <w:spacing w:val="-6"/>
          <w:sz w:val="24"/>
        </w:rPr>
        <w:t> </w:t>
      </w:r>
      <w:r>
        <w:rPr>
          <w:sz w:val="24"/>
        </w:rPr>
        <w:t>of</w:t>
      </w:r>
      <w:r>
        <w:rPr>
          <w:spacing w:val="-5"/>
          <w:sz w:val="24"/>
        </w:rPr>
        <w:t> </w:t>
      </w:r>
      <w:r>
        <w:rPr>
          <w:sz w:val="24"/>
        </w:rPr>
        <w:t>Ireland</w:t>
      </w:r>
      <w:r>
        <w:rPr>
          <w:spacing w:val="-2"/>
          <w:sz w:val="24"/>
        </w:rPr>
        <w:t> (ROI)</w:t>
      </w:r>
    </w:p>
    <w:p>
      <w:pPr>
        <w:pStyle w:val="ListParagraph"/>
        <w:numPr>
          <w:ilvl w:val="0"/>
          <w:numId w:val="2"/>
        </w:numPr>
        <w:tabs>
          <w:tab w:pos="756" w:val="left" w:leader="none"/>
        </w:tabs>
        <w:spacing w:line="240" w:lineRule="auto" w:before="1" w:after="0"/>
        <w:ind w:left="756" w:right="0" w:hanging="361"/>
        <w:jc w:val="left"/>
        <w:rPr>
          <w:sz w:val="24"/>
        </w:rPr>
      </w:pPr>
      <w:r>
        <w:rPr>
          <w:sz w:val="24"/>
        </w:rPr>
        <w:t>Part-time</w:t>
      </w:r>
      <w:r>
        <w:rPr>
          <w:spacing w:val="-8"/>
          <w:sz w:val="24"/>
        </w:rPr>
        <w:t> </w:t>
      </w:r>
      <w:r>
        <w:rPr>
          <w:sz w:val="24"/>
        </w:rPr>
        <w:t>Grant</w:t>
      </w:r>
      <w:r>
        <w:rPr>
          <w:spacing w:val="-3"/>
          <w:sz w:val="24"/>
        </w:rPr>
        <w:t> </w:t>
      </w:r>
      <w:r>
        <w:rPr>
          <w:sz w:val="24"/>
        </w:rPr>
        <w:t>students</w:t>
      </w:r>
      <w:r>
        <w:rPr>
          <w:spacing w:val="-6"/>
          <w:sz w:val="24"/>
        </w:rPr>
        <w:t> </w:t>
      </w:r>
      <w:r>
        <w:rPr>
          <w:sz w:val="24"/>
        </w:rPr>
        <w:t>(excluding</w:t>
      </w:r>
      <w:r>
        <w:rPr>
          <w:spacing w:val="-6"/>
          <w:sz w:val="24"/>
        </w:rPr>
        <w:t> </w:t>
      </w:r>
      <w:r>
        <w:rPr>
          <w:sz w:val="24"/>
        </w:rPr>
        <w:t>Welsh Part-time</w:t>
      </w:r>
      <w:r>
        <w:rPr>
          <w:spacing w:val="-2"/>
          <w:sz w:val="24"/>
        </w:rPr>
        <w:t> </w:t>
      </w:r>
      <w:r>
        <w:rPr>
          <w:sz w:val="24"/>
        </w:rPr>
        <w:t>Loan</w:t>
      </w:r>
      <w:r>
        <w:rPr>
          <w:spacing w:val="-3"/>
          <w:sz w:val="24"/>
        </w:rPr>
        <w:t> </w:t>
      </w:r>
      <w:r>
        <w:rPr>
          <w:sz w:val="24"/>
        </w:rPr>
        <w:t>and</w:t>
      </w:r>
      <w:r>
        <w:rPr>
          <w:spacing w:val="-3"/>
          <w:sz w:val="24"/>
        </w:rPr>
        <w:t> </w:t>
      </w:r>
      <w:r>
        <w:rPr>
          <w:sz w:val="24"/>
        </w:rPr>
        <w:t>Grant</w:t>
      </w:r>
      <w:r>
        <w:rPr>
          <w:spacing w:val="-5"/>
          <w:sz w:val="24"/>
        </w:rPr>
        <w:t> </w:t>
      </w:r>
      <w:r>
        <w:rPr>
          <w:spacing w:val="-2"/>
          <w:sz w:val="24"/>
        </w:rPr>
        <w:t>students)</w:t>
      </w:r>
    </w:p>
    <w:p>
      <w:pPr>
        <w:pStyle w:val="BodyText"/>
        <w:ind w:left="0"/>
      </w:pPr>
    </w:p>
    <w:p>
      <w:pPr>
        <w:pStyle w:val="BodyText"/>
      </w:pPr>
      <w:r>
        <w:rPr/>
        <w:t>You</w:t>
      </w:r>
      <w:r>
        <w:rPr>
          <w:spacing w:val="-1"/>
        </w:rPr>
        <w:t> </w:t>
      </w:r>
      <w:r>
        <w:rPr/>
        <w:t>should</w:t>
      </w:r>
      <w:r>
        <w:rPr>
          <w:spacing w:val="-1"/>
        </w:rPr>
        <w:t> </w:t>
      </w:r>
      <w:r>
        <w:rPr/>
        <w:t>submit</w:t>
      </w:r>
      <w:r>
        <w:rPr>
          <w:spacing w:val="-1"/>
        </w:rPr>
        <w:t> </w:t>
      </w:r>
      <w:r>
        <w:rPr/>
        <w:t>changes</w:t>
      </w:r>
      <w:r>
        <w:rPr>
          <w:spacing w:val="-2"/>
        </w:rPr>
        <w:t> </w:t>
      </w:r>
      <w:r>
        <w:rPr/>
        <w:t>for</w:t>
      </w:r>
      <w:r>
        <w:rPr>
          <w:spacing w:val="-3"/>
        </w:rPr>
        <w:t> </w:t>
      </w:r>
      <w:r>
        <w:rPr/>
        <w:t>Scottish-domiciled</w:t>
      </w:r>
      <w:r>
        <w:rPr>
          <w:spacing w:val="-3"/>
        </w:rPr>
        <w:t> </w:t>
      </w:r>
      <w:r>
        <w:rPr/>
        <w:t>students</w:t>
      </w:r>
      <w:r>
        <w:rPr>
          <w:spacing w:val="-4"/>
        </w:rPr>
        <w:t> </w:t>
      </w:r>
      <w:r>
        <w:rPr/>
        <w:t>directly</w:t>
      </w:r>
      <w:r>
        <w:rPr>
          <w:spacing w:val="-5"/>
        </w:rPr>
        <w:t> </w:t>
      </w:r>
      <w:r>
        <w:rPr/>
        <w:t>to</w:t>
      </w:r>
      <w:r>
        <w:rPr>
          <w:spacing w:val="-4"/>
        </w:rPr>
        <w:t> </w:t>
      </w:r>
      <w:r>
        <w:rPr/>
        <w:t>SAAS</w:t>
      </w:r>
      <w:r>
        <w:rPr>
          <w:spacing w:val="-2"/>
        </w:rPr>
        <w:t> </w:t>
      </w:r>
      <w:r>
        <w:rPr/>
        <w:t>who</w:t>
      </w:r>
      <w:r>
        <w:rPr>
          <w:spacing w:val="-1"/>
        </w:rPr>
        <w:t> </w:t>
      </w:r>
      <w:r>
        <w:rPr/>
        <w:t>regularly</w:t>
      </w:r>
      <w:r>
        <w:rPr>
          <w:spacing w:val="-2"/>
        </w:rPr>
        <w:t> </w:t>
      </w:r>
      <w:r>
        <w:rPr/>
        <w:t>send</w:t>
      </w:r>
      <w:r>
        <w:rPr>
          <w:spacing w:val="-3"/>
        </w:rPr>
        <w:t> </w:t>
      </w:r>
      <w:r>
        <w:rPr/>
        <w:t>data</w:t>
      </w:r>
      <w:r>
        <w:rPr>
          <w:spacing w:val="-2"/>
        </w:rPr>
        <w:t> </w:t>
      </w:r>
      <w:r>
        <w:rPr/>
        <w:t>to us</w:t>
      </w:r>
      <w:r>
        <w:rPr>
          <w:spacing w:val="-4"/>
        </w:rPr>
        <w:t> </w:t>
      </w:r>
      <w:r>
        <w:rPr/>
        <w:t>to update the loan account.</w:t>
      </w:r>
    </w:p>
    <w:p>
      <w:pPr>
        <w:pStyle w:val="BodyText"/>
        <w:spacing w:before="292"/>
      </w:pPr>
      <w:r>
        <w:rPr/>
        <w:t>ROI providers should submit forms – available online at Student Finance Northern Ireland – for Northern Irish-domiciled</w:t>
      </w:r>
      <w:r>
        <w:rPr>
          <w:spacing w:val="-3"/>
        </w:rPr>
        <w:t> </w:t>
      </w:r>
      <w:r>
        <w:rPr/>
        <w:t>students</w:t>
      </w:r>
      <w:r>
        <w:rPr>
          <w:spacing w:val="-4"/>
        </w:rPr>
        <w:t> </w:t>
      </w:r>
      <w:r>
        <w:rPr/>
        <w:t>to</w:t>
      </w:r>
      <w:r>
        <w:rPr>
          <w:spacing w:val="-4"/>
        </w:rPr>
        <w:t> </w:t>
      </w:r>
      <w:r>
        <w:rPr/>
        <w:t>the</w:t>
      </w:r>
      <w:r>
        <w:rPr>
          <w:spacing w:val="-1"/>
        </w:rPr>
        <w:t> </w:t>
      </w:r>
      <w:r>
        <w:rPr/>
        <w:t>appropriate</w:t>
      </w:r>
      <w:r>
        <w:rPr>
          <w:spacing w:val="-1"/>
        </w:rPr>
        <w:t> </w:t>
      </w:r>
      <w:r>
        <w:rPr/>
        <w:t>Education</w:t>
      </w:r>
      <w:r>
        <w:rPr>
          <w:spacing w:val="-2"/>
        </w:rPr>
        <w:t> </w:t>
      </w:r>
      <w:r>
        <w:rPr/>
        <w:t>Authority.</w:t>
      </w:r>
      <w:r>
        <w:rPr>
          <w:spacing w:val="-3"/>
        </w:rPr>
        <w:t> </w:t>
      </w:r>
      <w:r>
        <w:rPr/>
        <w:t>For</w:t>
      </w:r>
      <w:r>
        <w:rPr>
          <w:spacing w:val="-3"/>
        </w:rPr>
        <w:t> </w:t>
      </w:r>
      <w:r>
        <w:rPr/>
        <w:t>Part-time</w:t>
      </w:r>
      <w:r>
        <w:rPr>
          <w:spacing w:val="-3"/>
        </w:rPr>
        <w:t> </w:t>
      </w:r>
      <w:r>
        <w:rPr/>
        <w:t>Grant</w:t>
      </w:r>
      <w:r>
        <w:rPr>
          <w:spacing w:val="-1"/>
        </w:rPr>
        <w:t> </w:t>
      </w:r>
      <w:r>
        <w:rPr/>
        <w:t>students you</w:t>
      </w:r>
      <w:r>
        <w:rPr>
          <w:spacing w:val="-3"/>
        </w:rPr>
        <w:t> </w:t>
      </w:r>
      <w:r>
        <w:rPr/>
        <w:t>need</w:t>
      </w:r>
      <w:r>
        <w:rPr>
          <w:spacing w:val="-3"/>
        </w:rPr>
        <w:t> </w:t>
      </w:r>
      <w:r>
        <w:rPr/>
        <w:t>to</w:t>
      </w:r>
      <w:r>
        <w:rPr>
          <w:spacing w:val="-4"/>
        </w:rPr>
        <w:t> </w:t>
      </w:r>
      <w:r>
        <w:rPr/>
        <w:t>request a CoC form by emailing </w:t>
      </w:r>
      <w:hyperlink r:id="rId13">
        <w:r>
          <w:rPr/>
          <w:t>coc@slc.co.uk</w:t>
        </w:r>
      </w:hyperlink>
      <w:r>
        <w:rPr/>
        <w:t>.</w:t>
      </w:r>
    </w:p>
    <w:p>
      <w:pPr>
        <w:pStyle w:val="BodyText"/>
        <w:spacing w:before="242"/>
      </w:pPr>
      <w:r>
        <w:rPr/>
        <w:t>When</w:t>
      </w:r>
      <w:r>
        <w:rPr>
          <w:spacing w:val="-3"/>
        </w:rPr>
        <w:t> </w:t>
      </w:r>
      <w:r>
        <w:rPr/>
        <w:t>you</w:t>
      </w:r>
      <w:r>
        <w:rPr>
          <w:spacing w:val="-2"/>
        </w:rPr>
        <w:t> </w:t>
      </w:r>
      <w:r>
        <w:rPr/>
        <w:t>create</w:t>
      </w:r>
      <w:r>
        <w:rPr>
          <w:spacing w:val="-3"/>
        </w:rPr>
        <w:t> </w:t>
      </w:r>
      <w:r>
        <w:rPr/>
        <w:t>a</w:t>
      </w:r>
      <w:r>
        <w:rPr>
          <w:spacing w:val="-3"/>
        </w:rPr>
        <w:t> </w:t>
      </w:r>
      <w:r>
        <w:rPr/>
        <w:t>manual</w:t>
      </w:r>
      <w:r>
        <w:rPr>
          <w:spacing w:val="-2"/>
        </w:rPr>
        <w:t> </w:t>
      </w:r>
      <w:r>
        <w:rPr/>
        <w:t>registration</w:t>
      </w:r>
      <w:r>
        <w:rPr>
          <w:spacing w:val="-4"/>
        </w:rPr>
        <w:t> </w:t>
      </w:r>
      <w:r>
        <w:rPr/>
        <w:t>on</w:t>
      </w:r>
      <w:r>
        <w:rPr>
          <w:spacing w:val="-4"/>
        </w:rPr>
        <w:t> </w:t>
      </w:r>
      <w:r>
        <w:rPr/>
        <w:t>SIS, you</w:t>
      </w:r>
      <w:r>
        <w:rPr>
          <w:spacing w:val="-3"/>
        </w:rPr>
        <w:t> </w:t>
      </w:r>
      <w:r>
        <w:rPr/>
        <w:t>need</w:t>
      </w:r>
      <w:r>
        <w:rPr>
          <w:spacing w:val="-2"/>
        </w:rPr>
        <w:t> </w:t>
      </w:r>
      <w:r>
        <w:rPr/>
        <w:t>to</w:t>
      </w:r>
      <w:r>
        <w:rPr>
          <w:spacing w:val="-2"/>
        </w:rPr>
        <w:t> </w:t>
      </w:r>
      <w:r>
        <w:rPr/>
        <w:t>submit the</w:t>
      </w:r>
      <w:r>
        <w:rPr>
          <w:spacing w:val="-2"/>
        </w:rPr>
        <w:t> </w:t>
      </w:r>
      <w:r>
        <w:rPr/>
        <w:t>corresponding</w:t>
      </w:r>
      <w:r>
        <w:rPr>
          <w:spacing w:val="-3"/>
        </w:rPr>
        <w:t> </w:t>
      </w:r>
      <w:r>
        <w:rPr/>
        <w:t>Transfer CoC</w:t>
      </w:r>
      <w:r>
        <w:rPr>
          <w:spacing w:val="-3"/>
        </w:rPr>
        <w:t> </w:t>
      </w:r>
      <w:r>
        <w:rPr/>
        <w:t>within</w:t>
      </w:r>
      <w:r>
        <w:rPr>
          <w:spacing w:val="-3"/>
        </w:rPr>
        <w:t> </w:t>
      </w:r>
      <w:r>
        <w:rPr/>
        <w:t>10 working days.</w:t>
      </w:r>
    </w:p>
    <w:p>
      <w:pPr>
        <w:pStyle w:val="BodyText"/>
        <w:spacing w:before="291"/>
      </w:pPr>
      <w:r>
        <w:rPr/>
        <w:t>You</w:t>
      </w:r>
      <w:r>
        <w:rPr>
          <w:spacing w:val="-1"/>
        </w:rPr>
        <w:t> </w:t>
      </w:r>
      <w:r>
        <w:rPr/>
        <w:t>should</w:t>
      </w:r>
      <w:r>
        <w:rPr>
          <w:spacing w:val="-1"/>
        </w:rPr>
        <w:t> </w:t>
      </w:r>
      <w:r>
        <w:rPr/>
        <w:t>address</w:t>
      </w:r>
      <w:r>
        <w:rPr>
          <w:spacing w:val="-2"/>
        </w:rPr>
        <w:t> </w:t>
      </w:r>
      <w:r>
        <w:rPr/>
        <w:t>and</w:t>
      </w:r>
      <w:r>
        <w:rPr>
          <w:spacing w:val="-1"/>
        </w:rPr>
        <w:t> </w:t>
      </w:r>
      <w:r>
        <w:rPr/>
        <w:t>rectify</w:t>
      </w:r>
      <w:r>
        <w:rPr>
          <w:spacing w:val="-2"/>
        </w:rPr>
        <w:t> </w:t>
      </w:r>
      <w:r>
        <w:rPr/>
        <w:t>all</w:t>
      </w:r>
      <w:r>
        <w:rPr>
          <w:spacing w:val="-4"/>
        </w:rPr>
        <w:t> </w:t>
      </w:r>
      <w:r>
        <w:rPr/>
        <w:t>failed</w:t>
      </w:r>
      <w:r>
        <w:rPr>
          <w:spacing w:val="-3"/>
        </w:rPr>
        <w:t> </w:t>
      </w:r>
      <w:r>
        <w:rPr/>
        <w:t>import</w:t>
      </w:r>
      <w:r>
        <w:rPr>
          <w:spacing w:val="-1"/>
        </w:rPr>
        <w:t> </w:t>
      </w:r>
      <w:r>
        <w:rPr/>
        <w:t>submissions,</w:t>
      </w:r>
      <w:r>
        <w:rPr>
          <w:spacing w:val="-4"/>
        </w:rPr>
        <w:t> </w:t>
      </w:r>
      <w:r>
        <w:rPr/>
        <w:t>wherever</w:t>
      </w:r>
      <w:r>
        <w:rPr>
          <w:spacing w:val="-3"/>
        </w:rPr>
        <w:t> </w:t>
      </w:r>
      <w:r>
        <w:rPr/>
        <w:t>possible, within</w:t>
      </w:r>
      <w:r>
        <w:rPr>
          <w:spacing w:val="-4"/>
        </w:rPr>
        <w:t> </w:t>
      </w:r>
      <w:r>
        <w:rPr/>
        <w:t>10</w:t>
      </w:r>
      <w:r>
        <w:rPr>
          <w:spacing w:val="-1"/>
        </w:rPr>
        <w:t> </w:t>
      </w:r>
      <w:r>
        <w:rPr/>
        <w:t>working</w:t>
      </w:r>
      <w:r>
        <w:rPr>
          <w:spacing w:val="-6"/>
        </w:rPr>
        <w:t> </w:t>
      </w:r>
      <w:r>
        <w:rPr/>
        <w:t>days</w:t>
      </w:r>
      <w:r>
        <w:rPr>
          <w:spacing w:val="-4"/>
        </w:rPr>
        <w:t> </w:t>
      </w:r>
      <w:r>
        <w:rPr/>
        <w:t>of</w:t>
      </w:r>
      <w:r>
        <w:rPr>
          <w:spacing w:val="-3"/>
        </w:rPr>
        <w:t> </w:t>
      </w:r>
      <w:r>
        <w:rPr/>
        <w:t>failing the submission attempt. You should check the relevant technical specification for the file you are uploading, found on the SIS homepage.</w:t>
      </w:r>
    </w:p>
    <w:p>
      <w:pPr>
        <w:pStyle w:val="BodyText"/>
        <w:spacing w:before="1"/>
        <w:ind w:left="0"/>
      </w:pPr>
    </w:p>
    <w:p>
      <w:pPr>
        <w:pStyle w:val="BodyText"/>
        <w:spacing w:before="1"/>
      </w:pPr>
      <w:r>
        <w:rPr/>
        <w:t>Please</w:t>
      </w:r>
      <w:r>
        <w:rPr>
          <w:spacing w:val="-4"/>
        </w:rPr>
        <w:t> </w:t>
      </w:r>
      <w:r>
        <w:rPr/>
        <w:t>raise</w:t>
      </w:r>
      <w:r>
        <w:rPr>
          <w:spacing w:val="-1"/>
        </w:rPr>
        <w:t> </w:t>
      </w:r>
      <w:r>
        <w:rPr/>
        <w:t>any</w:t>
      </w:r>
      <w:r>
        <w:rPr>
          <w:spacing w:val="-2"/>
        </w:rPr>
        <w:t> </w:t>
      </w:r>
      <w:r>
        <w:rPr/>
        <w:t>errors</w:t>
      </w:r>
      <w:r>
        <w:rPr>
          <w:spacing w:val="-2"/>
        </w:rPr>
        <w:t> </w:t>
      </w:r>
      <w:r>
        <w:rPr/>
        <w:t>that</w:t>
      </w:r>
      <w:r>
        <w:rPr>
          <w:spacing w:val="-1"/>
        </w:rPr>
        <w:t> </w:t>
      </w:r>
      <w:r>
        <w:rPr/>
        <w:t>cannot</w:t>
      </w:r>
      <w:r>
        <w:rPr>
          <w:spacing w:val="-4"/>
        </w:rPr>
        <w:t> </w:t>
      </w:r>
      <w:r>
        <w:rPr/>
        <w:t>be</w:t>
      </w:r>
      <w:r>
        <w:rPr>
          <w:spacing w:val="-3"/>
        </w:rPr>
        <w:t> </w:t>
      </w:r>
      <w:r>
        <w:rPr/>
        <w:t>rectified</w:t>
      </w:r>
      <w:r>
        <w:rPr>
          <w:spacing w:val="-3"/>
        </w:rPr>
        <w:t> </w:t>
      </w:r>
      <w:r>
        <w:rPr/>
        <w:t>with</w:t>
      </w:r>
      <w:r>
        <w:rPr>
          <w:spacing w:val="-3"/>
        </w:rPr>
        <w:t> </w:t>
      </w:r>
      <w:r>
        <w:rPr/>
        <w:t>the</w:t>
      </w:r>
      <w:r>
        <w:rPr>
          <w:spacing w:val="-1"/>
        </w:rPr>
        <w:t> </w:t>
      </w:r>
      <w:r>
        <w:rPr/>
        <w:t>Partners</w:t>
      </w:r>
      <w:r>
        <w:rPr>
          <w:spacing w:val="-2"/>
        </w:rPr>
        <w:t> </w:t>
      </w:r>
      <w:r>
        <w:rPr/>
        <w:t>Support</w:t>
      </w:r>
      <w:r>
        <w:rPr>
          <w:spacing w:val="-5"/>
        </w:rPr>
        <w:t> </w:t>
      </w:r>
      <w:r>
        <w:rPr/>
        <w:t>Desk</w:t>
      </w:r>
      <w:r>
        <w:rPr>
          <w:spacing w:val="-4"/>
        </w:rPr>
        <w:t> </w:t>
      </w:r>
      <w:r>
        <w:rPr/>
        <w:t>on</w:t>
      </w:r>
      <w:r>
        <w:rPr>
          <w:spacing w:val="-3"/>
        </w:rPr>
        <w:t> </w:t>
      </w:r>
      <w:r>
        <w:rPr/>
        <w:t>0300</w:t>
      </w:r>
      <w:r>
        <w:rPr>
          <w:spacing w:val="-3"/>
        </w:rPr>
        <w:t> </w:t>
      </w:r>
      <w:r>
        <w:rPr/>
        <w:t>100</w:t>
      </w:r>
      <w:r>
        <w:rPr>
          <w:spacing w:val="9"/>
        </w:rPr>
        <w:t> </w:t>
      </w:r>
      <w:r>
        <w:rPr>
          <w:spacing w:val="-2"/>
        </w:rPr>
        <w:t>0642.</w:t>
      </w:r>
    </w:p>
    <w:p>
      <w:pPr>
        <w:pStyle w:val="BodyText"/>
        <w:spacing w:after="0"/>
        <w:sectPr>
          <w:pgSz w:w="11900" w:h="16860"/>
          <w:pgMar w:header="348" w:footer="578" w:top="740" w:bottom="760" w:left="425" w:right="425"/>
        </w:sectPr>
      </w:pPr>
    </w:p>
    <w:p>
      <w:pPr>
        <w:pStyle w:val="BodyText"/>
        <w:spacing w:before="23"/>
        <w:ind w:left="0"/>
        <w:rPr>
          <w:sz w:val="22"/>
        </w:rPr>
      </w:pPr>
    </w:p>
    <w:p>
      <w:pPr>
        <w:spacing w:before="0"/>
        <w:ind w:left="35" w:right="0" w:firstLine="0"/>
        <w:jc w:val="left"/>
        <w:rPr>
          <w:b/>
          <w:sz w:val="22"/>
        </w:rPr>
      </w:pPr>
      <w:r>
        <w:rPr>
          <w:b/>
          <w:sz w:val="22"/>
        </w:rPr>
        <w:t>Withdrawal</w:t>
      </w:r>
      <w:r>
        <w:rPr>
          <w:b/>
          <w:spacing w:val="-9"/>
          <w:sz w:val="22"/>
        </w:rPr>
        <w:t> </w:t>
      </w:r>
      <w:r>
        <w:rPr>
          <w:b/>
          <w:spacing w:val="-5"/>
          <w:sz w:val="22"/>
        </w:rPr>
        <w:t>CoC</w:t>
      </w:r>
    </w:p>
    <w:p>
      <w:pPr>
        <w:pStyle w:val="BodyText"/>
        <w:spacing w:before="25"/>
        <w:ind w:left="0"/>
        <w:rPr>
          <w:b/>
          <w:sz w:val="22"/>
        </w:rPr>
      </w:pPr>
    </w:p>
    <w:p>
      <w:pPr>
        <w:pStyle w:val="BodyText"/>
      </w:pPr>
      <w:r>
        <w:rPr/>
        <w:t>A</w:t>
      </w:r>
      <w:r>
        <w:rPr>
          <w:spacing w:val="-2"/>
        </w:rPr>
        <w:t> </w:t>
      </w:r>
      <w:r>
        <w:rPr/>
        <w:t>Withdrawal</w:t>
      </w:r>
      <w:r>
        <w:rPr>
          <w:spacing w:val="-2"/>
        </w:rPr>
        <w:t> </w:t>
      </w:r>
      <w:r>
        <w:rPr/>
        <w:t>CoC</w:t>
      </w:r>
      <w:r>
        <w:rPr>
          <w:spacing w:val="-6"/>
        </w:rPr>
        <w:t> </w:t>
      </w:r>
      <w:r>
        <w:rPr/>
        <w:t>terminates</w:t>
      </w:r>
      <w:r>
        <w:rPr>
          <w:spacing w:val="-5"/>
        </w:rPr>
        <w:t> </w:t>
      </w:r>
      <w:r>
        <w:rPr/>
        <w:t>a</w:t>
      </w:r>
      <w:r>
        <w:rPr>
          <w:spacing w:val="-3"/>
        </w:rPr>
        <w:t> </w:t>
      </w:r>
      <w:r>
        <w:rPr/>
        <w:t>student’s</w:t>
      </w:r>
      <w:r>
        <w:rPr>
          <w:spacing w:val="-4"/>
        </w:rPr>
        <w:t> </w:t>
      </w:r>
      <w:r>
        <w:rPr/>
        <w:t>period</w:t>
      </w:r>
      <w:r>
        <w:rPr>
          <w:spacing w:val="-6"/>
        </w:rPr>
        <w:t> </w:t>
      </w:r>
      <w:r>
        <w:rPr/>
        <w:t>of</w:t>
      </w:r>
      <w:r>
        <w:rPr>
          <w:spacing w:val="-1"/>
        </w:rPr>
        <w:t> </w:t>
      </w:r>
      <w:r>
        <w:rPr/>
        <w:t>student</w:t>
      </w:r>
      <w:r>
        <w:rPr>
          <w:spacing w:val="-4"/>
        </w:rPr>
        <w:t> </w:t>
      </w:r>
      <w:r>
        <w:rPr/>
        <w:t>finance</w:t>
      </w:r>
      <w:r>
        <w:rPr>
          <w:spacing w:val="-2"/>
        </w:rPr>
        <w:t> </w:t>
      </w:r>
      <w:r>
        <w:rPr/>
        <w:t>eligibility. We</w:t>
      </w:r>
      <w:r>
        <w:rPr>
          <w:spacing w:val="-4"/>
        </w:rPr>
        <w:t> </w:t>
      </w:r>
      <w:r>
        <w:rPr/>
        <w:t>will</w:t>
      </w:r>
      <w:r>
        <w:rPr>
          <w:spacing w:val="-3"/>
        </w:rPr>
        <w:t> </w:t>
      </w:r>
      <w:r>
        <w:rPr/>
        <w:t>reassess</w:t>
      </w:r>
      <w:r>
        <w:rPr>
          <w:spacing w:val="-4"/>
        </w:rPr>
        <w:t> </w:t>
      </w:r>
      <w:r>
        <w:rPr/>
        <w:t>their</w:t>
      </w:r>
      <w:r>
        <w:rPr>
          <w:spacing w:val="-2"/>
        </w:rPr>
        <w:t> </w:t>
      </w:r>
      <w:r>
        <w:rPr/>
        <w:t>student support and tuition fee loan when we have processed a CoC.</w:t>
      </w:r>
    </w:p>
    <w:p>
      <w:pPr>
        <w:pStyle w:val="BodyText"/>
        <w:spacing w:before="2"/>
        <w:ind w:left="0"/>
      </w:pPr>
    </w:p>
    <w:p>
      <w:pPr>
        <w:pStyle w:val="BodyText"/>
      </w:pPr>
      <w:r>
        <w:rPr/>
        <w:t>If</w:t>
      </w:r>
      <w:r>
        <w:rPr>
          <w:spacing w:val="-1"/>
        </w:rPr>
        <w:t> </w:t>
      </w:r>
      <w:r>
        <w:rPr/>
        <w:t>a</w:t>
      </w:r>
      <w:r>
        <w:rPr>
          <w:spacing w:val="-2"/>
        </w:rPr>
        <w:t> </w:t>
      </w:r>
      <w:r>
        <w:rPr/>
        <w:t>student</w:t>
      </w:r>
      <w:r>
        <w:rPr>
          <w:spacing w:val="-1"/>
        </w:rPr>
        <w:t> </w:t>
      </w:r>
      <w:r>
        <w:rPr/>
        <w:t>is</w:t>
      </w:r>
      <w:r>
        <w:rPr>
          <w:spacing w:val="-4"/>
        </w:rPr>
        <w:t> </w:t>
      </w:r>
      <w:r>
        <w:rPr/>
        <w:t>to</w:t>
      </w:r>
      <w:r>
        <w:rPr>
          <w:spacing w:val="-4"/>
        </w:rPr>
        <w:t> </w:t>
      </w:r>
      <w:r>
        <w:rPr/>
        <w:t>be</w:t>
      </w:r>
      <w:r>
        <w:rPr>
          <w:spacing w:val="-4"/>
        </w:rPr>
        <w:t> </w:t>
      </w:r>
      <w:r>
        <w:rPr/>
        <w:t>charged less</w:t>
      </w:r>
      <w:r>
        <w:rPr>
          <w:spacing w:val="-3"/>
        </w:rPr>
        <w:t> </w:t>
      </w:r>
      <w:r>
        <w:rPr/>
        <w:t>than</w:t>
      </w:r>
      <w:r>
        <w:rPr>
          <w:spacing w:val="-3"/>
        </w:rPr>
        <w:t> </w:t>
      </w:r>
      <w:r>
        <w:rPr/>
        <w:t>the</w:t>
      </w:r>
      <w:r>
        <w:rPr>
          <w:spacing w:val="-1"/>
        </w:rPr>
        <w:t> </w:t>
      </w:r>
      <w:r>
        <w:rPr/>
        <w:t>full</w:t>
      </w:r>
      <w:r>
        <w:rPr>
          <w:spacing w:val="-4"/>
        </w:rPr>
        <w:t> </w:t>
      </w:r>
      <w:r>
        <w:rPr/>
        <w:t>fee</w:t>
      </w:r>
      <w:r>
        <w:rPr>
          <w:spacing w:val="-5"/>
        </w:rPr>
        <w:t> </w:t>
      </w:r>
      <w:r>
        <w:rPr/>
        <w:t>for</w:t>
      </w:r>
      <w:r>
        <w:rPr>
          <w:spacing w:val="-3"/>
        </w:rPr>
        <w:t> </w:t>
      </w:r>
      <w:r>
        <w:rPr/>
        <w:t>their</w:t>
      </w:r>
      <w:r>
        <w:rPr>
          <w:spacing w:val="-1"/>
        </w:rPr>
        <w:t> </w:t>
      </w:r>
      <w:r>
        <w:rPr/>
        <w:t>period</w:t>
      </w:r>
      <w:r>
        <w:rPr>
          <w:spacing w:val="-1"/>
        </w:rPr>
        <w:t> </w:t>
      </w:r>
      <w:r>
        <w:rPr/>
        <w:t>of</w:t>
      </w:r>
      <w:r>
        <w:rPr>
          <w:spacing w:val="-1"/>
        </w:rPr>
        <w:t> </w:t>
      </w:r>
      <w:r>
        <w:rPr/>
        <w:t>study,</w:t>
      </w:r>
      <w:r>
        <w:rPr>
          <w:spacing w:val="-6"/>
        </w:rPr>
        <w:t> </w:t>
      </w:r>
      <w:r>
        <w:rPr/>
        <w:t>you</w:t>
      </w:r>
      <w:r>
        <w:rPr>
          <w:spacing w:val="-1"/>
        </w:rPr>
        <w:t> </w:t>
      </w:r>
      <w:r>
        <w:rPr/>
        <w:t>need</w:t>
      </w:r>
      <w:r>
        <w:rPr>
          <w:spacing w:val="-3"/>
        </w:rPr>
        <w:t> </w:t>
      </w:r>
      <w:r>
        <w:rPr/>
        <w:t>to</w:t>
      </w:r>
      <w:r>
        <w:rPr>
          <w:spacing w:val="-1"/>
        </w:rPr>
        <w:t> </w:t>
      </w:r>
      <w:r>
        <w:rPr/>
        <w:t>correct</w:t>
      </w:r>
      <w:r>
        <w:rPr>
          <w:spacing w:val="-3"/>
        </w:rPr>
        <w:t> </w:t>
      </w:r>
      <w:r>
        <w:rPr/>
        <w:t>this</w:t>
      </w:r>
      <w:r>
        <w:rPr>
          <w:spacing w:val="-2"/>
        </w:rPr>
        <w:t> </w:t>
      </w:r>
      <w:r>
        <w:rPr/>
        <w:t>information with the Withdrawal CoC.</w:t>
      </w:r>
    </w:p>
    <w:p>
      <w:pPr>
        <w:pStyle w:val="BodyText"/>
        <w:spacing w:before="292"/>
      </w:pPr>
      <w:r>
        <w:rPr/>
        <w:t>You</w:t>
      </w:r>
      <w:r>
        <w:rPr>
          <w:spacing w:val="-4"/>
        </w:rPr>
        <w:t> </w:t>
      </w:r>
      <w:r>
        <w:rPr/>
        <w:t>can</w:t>
      </w:r>
      <w:r>
        <w:rPr>
          <w:spacing w:val="-2"/>
        </w:rPr>
        <w:t> </w:t>
      </w:r>
      <w:r>
        <w:rPr/>
        <w:t>only</w:t>
      </w:r>
      <w:r>
        <w:rPr>
          <w:spacing w:val="-2"/>
        </w:rPr>
        <w:t> </w:t>
      </w:r>
      <w:r>
        <w:rPr/>
        <w:t>claim</w:t>
      </w:r>
      <w:r>
        <w:rPr>
          <w:spacing w:val="-4"/>
        </w:rPr>
        <w:t> </w:t>
      </w:r>
      <w:r>
        <w:rPr/>
        <w:t>funding</w:t>
      </w:r>
      <w:r>
        <w:rPr>
          <w:spacing w:val="-2"/>
        </w:rPr>
        <w:t> </w:t>
      </w:r>
      <w:r>
        <w:rPr/>
        <w:t>for</w:t>
      </w:r>
      <w:r>
        <w:rPr>
          <w:spacing w:val="-2"/>
        </w:rPr>
        <w:t> </w:t>
      </w:r>
      <w:r>
        <w:rPr/>
        <w:t>students</w:t>
      </w:r>
      <w:r>
        <w:rPr>
          <w:spacing w:val="-2"/>
        </w:rPr>
        <w:t> </w:t>
      </w:r>
      <w:r>
        <w:rPr/>
        <w:t>for</w:t>
      </w:r>
      <w:r>
        <w:rPr>
          <w:spacing w:val="-4"/>
        </w:rPr>
        <w:t> </w:t>
      </w:r>
      <w:r>
        <w:rPr/>
        <w:t>terms</w:t>
      </w:r>
      <w:r>
        <w:rPr>
          <w:spacing w:val="-4"/>
        </w:rPr>
        <w:t> </w:t>
      </w:r>
      <w:r>
        <w:rPr/>
        <w:t>that they</w:t>
      </w:r>
      <w:r>
        <w:rPr>
          <w:spacing w:val="-2"/>
        </w:rPr>
        <w:t> </w:t>
      </w:r>
      <w:r>
        <w:rPr/>
        <w:t>have</w:t>
      </w:r>
      <w:r>
        <w:rPr>
          <w:spacing w:val="-4"/>
        </w:rPr>
        <w:t> </w:t>
      </w:r>
      <w:r>
        <w:rPr/>
        <w:t>been</w:t>
      </w:r>
      <w:r>
        <w:rPr>
          <w:spacing w:val="-3"/>
        </w:rPr>
        <w:t> </w:t>
      </w:r>
      <w:r>
        <w:rPr/>
        <w:t>in</w:t>
      </w:r>
      <w:r>
        <w:rPr>
          <w:spacing w:val="-2"/>
        </w:rPr>
        <w:t> </w:t>
      </w:r>
      <w:r>
        <w:rPr/>
        <w:t>attendance</w:t>
      </w:r>
      <w:r>
        <w:rPr>
          <w:spacing w:val="-3"/>
        </w:rPr>
        <w:t> </w:t>
      </w:r>
      <w:r>
        <w:rPr>
          <w:spacing w:val="-4"/>
        </w:rPr>
        <w:t>for.</w:t>
      </w:r>
    </w:p>
    <w:p>
      <w:pPr>
        <w:pStyle w:val="BodyText"/>
        <w:ind w:left="0"/>
      </w:pPr>
    </w:p>
    <w:p>
      <w:pPr>
        <w:pStyle w:val="BodyText"/>
        <w:ind w:right="145"/>
      </w:pPr>
      <w:r>
        <w:rPr/>
        <w:t>You</w:t>
      </w:r>
      <w:r>
        <w:rPr>
          <w:spacing w:val="-1"/>
        </w:rPr>
        <w:t> </w:t>
      </w:r>
      <w:r>
        <w:rPr/>
        <w:t>should</w:t>
      </w:r>
      <w:r>
        <w:rPr>
          <w:spacing w:val="-1"/>
        </w:rPr>
        <w:t> </w:t>
      </w:r>
      <w:r>
        <w:rPr/>
        <w:t>submit</w:t>
      </w:r>
      <w:r>
        <w:rPr>
          <w:spacing w:val="-1"/>
        </w:rPr>
        <w:t> </w:t>
      </w:r>
      <w:r>
        <w:rPr/>
        <w:t>Withdrawal</w:t>
      </w:r>
      <w:r>
        <w:rPr>
          <w:spacing w:val="-4"/>
        </w:rPr>
        <w:t> </w:t>
      </w:r>
      <w:r>
        <w:rPr/>
        <w:t>CoCs</w:t>
      </w:r>
      <w:r>
        <w:rPr>
          <w:spacing w:val="-2"/>
        </w:rPr>
        <w:t> </w:t>
      </w:r>
      <w:r>
        <w:rPr/>
        <w:t>as</w:t>
      </w:r>
      <w:r>
        <w:rPr>
          <w:spacing w:val="-2"/>
        </w:rPr>
        <w:t> </w:t>
      </w:r>
      <w:r>
        <w:rPr/>
        <w:t>soon</w:t>
      </w:r>
      <w:r>
        <w:rPr>
          <w:spacing w:val="-1"/>
        </w:rPr>
        <w:t> </w:t>
      </w:r>
      <w:r>
        <w:rPr/>
        <w:t>as</w:t>
      </w:r>
      <w:r>
        <w:rPr>
          <w:spacing w:val="-4"/>
        </w:rPr>
        <w:t> </w:t>
      </w:r>
      <w:r>
        <w:rPr/>
        <w:t>possible</w:t>
      </w:r>
      <w:r>
        <w:rPr>
          <w:spacing w:val="-1"/>
        </w:rPr>
        <w:t> </w:t>
      </w:r>
      <w:r>
        <w:rPr/>
        <w:t>once</w:t>
      </w:r>
      <w:r>
        <w:rPr>
          <w:spacing w:val="-3"/>
        </w:rPr>
        <w:t> </w:t>
      </w:r>
      <w:r>
        <w:rPr/>
        <w:t>the</w:t>
      </w:r>
      <w:r>
        <w:rPr>
          <w:spacing w:val="-4"/>
        </w:rPr>
        <w:t> </w:t>
      </w:r>
      <w:r>
        <w:rPr/>
        <w:t>withdrawal</w:t>
      </w:r>
      <w:r>
        <w:rPr>
          <w:spacing w:val="-4"/>
        </w:rPr>
        <w:t> </w:t>
      </w:r>
      <w:r>
        <w:rPr/>
        <w:t>decision</w:t>
      </w:r>
      <w:r>
        <w:rPr>
          <w:spacing w:val="-3"/>
        </w:rPr>
        <w:t> </w:t>
      </w:r>
      <w:r>
        <w:rPr/>
        <w:t>has</w:t>
      </w:r>
      <w:r>
        <w:rPr>
          <w:spacing w:val="-4"/>
        </w:rPr>
        <w:t> </w:t>
      </w:r>
      <w:r>
        <w:rPr/>
        <w:t>been</w:t>
      </w:r>
      <w:r>
        <w:rPr>
          <w:spacing w:val="-1"/>
        </w:rPr>
        <w:t> </w:t>
      </w:r>
      <w:r>
        <w:rPr/>
        <w:t>made.</w:t>
      </w:r>
      <w:r>
        <w:rPr>
          <w:spacing w:val="-3"/>
        </w:rPr>
        <w:t> </w:t>
      </w:r>
      <w:r>
        <w:rPr/>
        <w:t>This</w:t>
      </w:r>
      <w:r>
        <w:rPr>
          <w:spacing w:val="-2"/>
        </w:rPr>
        <w:t> </w:t>
      </w:r>
      <w:r>
        <w:rPr/>
        <w:t>will minimise the overpayment we need to recover from the students, so that they enter repayment at the right time, and also that their online accounts are up to date.</w:t>
      </w:r>
    </w:p>
    <w:p>
      <w:pPr>
        <w:pStyle w:val="BodyText"/>
        <w:spacing w:before="292"/>
        <w:ind w:right="145"/>
      </w:pPr>
      <w:r>
        <w:rPr/>
        <w:t>Our understanding is that all withdrawal decisions, and their effective dates, must be discussed with and notified to the student, and that you confirm any reduction in the annual tuition fee charge. Ultimately, you as the</w:t>
      </w:r>
      <w:r>
        <w:rPr>
          <w:spacing w:val="-3"/>
        </w:rPr>
        <w:t> </w:t>
      </w:r>
      <w:r>
        <w:rPr/>
        <w:t>provider</w:t>
      </w:r>
      <w:r>
        <w:rPr>
          <w:spacing w:val="-3"/>
        </w:rPr>
        <w:t> </w:t>
      </w:r>
      <w:r>
        <w:rPr/>
        <w:t>define</w:t>
      </w:r>
      <w:r>
        <w:rPr>
          <w:spacing w:val="-4"/>
        </w:rPr>
        <w:t> </w:t>
      </w:r>
      <w:r>
        <w:rPr/>
        <w:t>the</w:t>
      </w:r>
      <w:r>
        <w:rPr>
          <w:spacing w:val="-3"/>
        </w:rPr>
        <w:t> </w:t>
      </w:r>
      <w:r>
        <w:rPr/>
        <w:t>withdrawal</w:t>
      </w:r>
      <w:r>
        <w:rPr>
          <w:spacing w:val="-1"/>
        </w:rPr>
        <w:t> </w:t>
      </w:r>
      <w:r>
        <w:rPr/>
        <w:t>effective</w:t>
      </w:r>
      <w:r>
        <w:rPr>
          <w:spacing w:val="-4"/>
        </w:rPr>
        <w:t> </w:t>
      </w:r>
      <w:r>
        <w:rPr/>
        <w:t>date,</w:t>
      </w:r>
      <w:r>
        <w:rPr>
          <w:spacing w:val="-1"/>
        </w:rPr>
        <w:t> </w:t>
      </w:r>
      <w:r>
        <w:rPr/>
        <w:t>based</w:t>
      </w:r>
      <w:r>
        <w:rPr>
          <w:spacing w:val="-1"/>
        </w:rPr>
        <w:t> </w:t>
      </w:r>
      <w:r>
        <w:rPr/>
        <w:t>on</w:t>
      </w:r>
      <w:r>
        <w:rPr>
          <w:spacing w:val="-3"/>
        </w:rPr>
        <w:t> </w:t>
      </w:r>
      <w:r>
        <w:rPr/>
        <w:t>when you</w:t>
      </w:r>
      <w:r>
        <w:rPr>
          <w:spacing w:val="-3"/>
        </w:rPr>
        <w:t> </w:t>
      </w:r>
      <w:r>
        <w:rPr/>
        <w:t>determine</w:t>
      </w:r>
      <w:r>
        <w:rPr>
          <w:spacing w:val="-3"/>
        </w:rPr>
        <w:t> </w:t>
      </w:r>
      <w:r>
        <w:rPr/>
        <w:t>the</w:t>
      </w:r>
      <w:r>
        <w:rPr>
          <w:spacing w:val="-4"/>
        </w:rPr>
        <w:t> </w:t>
      </w:r>
      <w:r>
        <w:rPr/>
        <w:t>student</w:t>
      </w:r>
      <w:r>
        <w:rPr>
          <w:spacing w:val="-3"/>
        </w:rPr>
        <w:t> </w:t>
      </w:r>
      <w:r>
        <w:rPr/>
        <w:t>ceased</w:t>
      </w:r>
      <w:r>
        <w:rPr>
          <w:spacing w:val="-3"/>
        </w:rPr>
        <w:t> </w:t>
      </w:r>
      <w:r>
        <w:rPr/>
        <w:t>to</w:t>
      </w:r>
      <w:r>
        <w:rPr>
          <w:spacing w:val="-3"/>
        </w:rPr>
        <w:t> </w:t>
      </w:r>
      <w:r>
        <w:rPr/>
        <w:t>use</w:t>
      </w:r>
      <w:r>
        <w:rPr>
          <w:spacing w:val="-4"/>
        </w:rPr>
        <w:t> </w:t>
      </w:r>
      <w:r>
        <w:rPr/>
        <w:t>the education services you provided. We will rely on this date when reassessing the student’s entitlement.</w:t>
      </w:r>
    </w:p>
    <w:p>
      <w:pPr>
        <w:pStyle w:val="BodyText"/>
        <w:ind w:left="0"/>
      </w:pPr>
    </w:p>
    <w:p>
      <w:pPr>
        <w:pStyle w:val="BodyText"/>
        <w:ind w:right="145"/>
      </w:pPr>
      <w:r>
        <w:rPr/>
        <w:t>If</w:t>
      </w:r>
      <w:r>
        <w:rPr>
          <w:spacing w:val="-2"/>
        </w:rPr>
        <w:t> </w:t>
      </w:r>
      <w:r>
        <w:rPr/>
        <w:t>the</w:t>
      </w:r>
      <w:r>
        <w:rPr>
          <w:spacing w:val="-2"/>
        </w:rPr>
        <w:t> </w:t>
      </w:r>
      <w:r>
        <w:rPr/>
        <w:t>student</w:t>
      </w:r>
      <w:r>
        <w:rPr>
          <w:spacing w:val="-4"/>
        </w:rPr>
        <w:t> </w:t>
      </w:r>
      <w:r>
        <w:rPr/>
        <w:t>disputes</w:t>
      </w:r>
      <w:r>
        <w:rPr>
          <w:spacing w:val="-5"/>
        </w:rPr>
        <w:t> </w:t>
      </w:r>
      <w:r>
        <w:rPr/>
        <w:t>the</w:t>
      </w:r>
      <w:r>
        <w:rPr>
          <w:spacing w:val="-4"/>
        </w:rPr>
        <w:t> </w:t>
      </w:r>
      <w:r>
        <w:rPr/>
        <w:t>withdrawal</w:t>
      </w:r>
      <w:r>
        <w:rPr>
          <w:spacing w:val="-5"/>
        </w:rPr>
        <w:t> </w:t>
      </w:r>
      <w:r>
        <w:rPr/>
        <w:t>dates</w:t>
      </w:r>
      <w:r>
        <w:rPr>
          <w:spacing w:val="-3"/>
        </w:rPr>
        <w:t> </w:t>
      </w:r>
      <w:r>
        <w:rPr/>
        <w:t>you</w:t>
      </w:r>
      <w:r>
        <w:rPr>
          <w:spacing w:val="-4"/>
        </w:rPr>
        <w:t> </w:t>
      </w:r>
      <w:r>
        <w:rPr/>
        <w:t>submit,</w:t>
      </w:r>
      <w:r>
        <w:rPr>
          <w:spacing w:val="-3"/>
        </w:rPr>
        <w:t> </w:t>
      </w:r>
      <w:r>
        <w:rPr/>
        <w:t>and</w:t>
      </w:r>
      <w:r>
        <w:rPr>
          <w:spacing w:val="-4"/>
        </w:rPr>
        <w:t> </w:t>
      </w:r>
      <w:r>
        <w:rPr/>
        <w:t>this</w:t>
      </w:r>
      <w:r>
        <w:rPr>
          <w:spacing w:val="-3"/>
        </w:rPr>
        <w:t> </w:t>
      </w:r>
      <w:r>
        <w:rPr/>
        <w:t>impacts</w:t>
      </w:r>
      <w:r>
        <w:rPr>
          <w:spacing w:val="-5"/>
        </w:rPr>
        <w:t> </w:t>
      </w:r>
      <w:r>
        <w:rPr/>
        <w:t>the</w:t>
      </w:r>
      <w:r>
        <w:rPr>
          <w:spacing w:val="-2"/>
        </w:rPr>
        <w:t> </w:t>
      </w:r>
      <w:r>
        <w:rPr/>
        <w:t>reassessed</w:t>
      </w:r>
      <w:r>
        <w:rPr>
          <w:spacing w:val="-2"/>
        </w:rPr>
        <w:t> </w:t>
      </w:r>
      <w:r>
        <w:rPr/>
        <w:t>student</w:t>
      </w:r>
      <w:r>
        <w:rPr>
          <w:spacing w:val="-4"/>
        </w:rPr>
        <w:t> </w:t>
      </w:r>
      <w:r>
        <w:rPr/>
        <w:t>finance entitlement, we may ask you to provide corroborative statements or evidence of the point at which the student’s education services (learning, teaching, access to facilities and assessments) ended.</w:t>
      </w:r>
    </w:p>
    <w:p>
      <w:pPr>
        <w:pStyle w:val="BodyText"/>
        <w:spacing w:before="1"/>
        <w:ind w:left="0"/>
      </w:pPr>
    </w:p>
    <w:p>
      <w:pPr>
        <w:spacing w:before="1"/>
        <w:ind w:left="35" w:right="0" w:firstLine="0"/>
        <w:jc w:val="left"/>
        <w:rPr>
          <w:b/>
          <w:sz w:val="22"/>
        </w:rPr>
      </w:pPr>
      <w:r>
        <w:rPr>
          <w:b/>
          <w:sz w:val="22"/>
        </w:rPr>
        <w:t>Transfer</w:t>
      </w:r>
      <w:r>
        <w:rPr>
          <w:b/>
          <w:spacing w:val="-7"/>
          <w:sz w:val="22"/>
        </w:rPr>
        <w:t> </w:t>
      </w:r>
      <w:r>
        <w:rPr>
          <w:b/>
          <w:spacing w:val="-5"/>
          <w:sz w:val="22"/>
        </w:rPr>
        <w:t>CoC</w:t>
      </w:r>
    </w:p>
    <w:p>
      <w:pPr>
        <w:pStyle w:val="BodyText"/>
        <w:spacing w:before="24"/>
        <w:ind w:left="0"/>
        <w:rPr>
          <w:b/>
          <w:sz w:val="22"/>
        </w:rPr>
      </w:pPr>
    </w:p>
    <w:p>
      <w:pPr>
        <w:pStyle w:val="BodyText"/>
      </w:pPr>
      <w:r>
        <w:rPr/>
        <w:t>If</w:t>
      </w:r>
      <w:r>
        <w:rPr>
          <w:spacing w:val="-1"/>
        </w:rPr>
        <w:t> </w:t>
      </w:r>
      <w:r>
        <w:rPr/>
        <w:t>a</w:t>
      </w:r>
      <w:r>
        <w:rPr>
          <w:spacing w:val="-2"/>
        </w:rPr>
        <w:t> </w:t>
      </w:r>
      <w:r>
        <w:rPr/>
        <w:t>student</w:t>
      </w:r>
      <w:r>
        <w:rPr>
          <w:spacing w:val="-3"/>
        </w:rPr>
        <w:t> </w:t>
      </w:r>
      <w:r>
        <w:rPr/>
        <w:t>transfers</w:t>
      </w:r>
      <w:r>
        <w:rPr>
          <w:spacing w:val="-4"/>
        </w:rPr>
        <w:t> </w:t>
      </w:r>
      <w:r>
        <w:rPr/>
        <w:t>to</w:t>
      </w:r>
      <w:r>
        <w:rPr>
          <w:spacing w:val="-3"/>
        </w:rPr>
        <w:t> </w:t>
      </w:r>
      <w:r>
        <w:rPr/>
        <w:t>a</w:t>
      </w:r>
      <w:r>
        <w:rPr>
          <w:spacing w:val="-2"/>
        </w:rPr>
        <w:t> </w:t>
      </w:r>
      <w:r>
        <w:rPr/>
        <w:t>new university</w:t>
      </w:r>
      <w:r>
        <w:rPr>
          <w:spacing w:val="-2"/>
        </w:rPr>
        <w:t> </w:t>
      </w:r>
      <w:r>
        <w:rPr/>
        <w:t>or</w:t>
      </w:r>
      <w:r>
        <w:rPr>
          <w:spacing w:val="-4"/>
        </w:rPr>
        <w:t> </w:t>
      </w:r>
      <w:r>
        <w:rPr/>
        <w:t>college within</w:t>
      </w:r>
      <w:r>
        <w:rPr>
          <w:spacing w:val="-1"/>
        </w:rPr>
        <w:t> </w:t>
      </w:r>
      <w:r>
        <w:rPr/>
        <w:t>a</w:t>
      </w:r>
      <w:r>
        <w:rPr>
          <w:spacing w:val="-4"/>
        </w:rPr>
        <w:t> </w:t>
      </w:r>
      <w:r>
        <w:rPr/>
        <w:t>term</w:t>
      </w:r>
      <w:r>
        <w:rPr>
          <w:spacing w:val="-2"/>
        </w:rPr>
        <w:t> </w:t>
      </w:r>
      <w:r>
        <w:rPr/>
        <w:t>when</w:t>
      </w:r>
      <w:r>
        <w:rPr>
          <w:spacing w:val="-3"/>
        </w:rPr>
        <w:t> </w:t>
      </w:r>
      <w:r>
        <w:rPr/>
        <w:t>a</w:t>
      </w:r>
      <w:r>
        <w:rPr>
          <w:spacing w:val="-3"/>
        </w:rPr>
        <w:t> </w:t>
      </w:r>
      <w:r>
        <w:rPr/>
        <w:t>tuition</w:t>
      </w:r>
      <w:r>
        <w:rPr>
          <w:spacing w:val="-3"/>
        </w:rPr>
        <w:t> </w:t>
      </w:r>
      <w:r>
        <w:rPr/>
        <w:t>fee</w:t>
      </w:r>
      <w:r>
        <w:rPr>
          <w:spacing w:val="-1"/>
        </w:rPr>
        <w:t> </w:t>
      </w:r>
      <w:r>
        <w:rPr/>
        <w:t>payment has</w:t>
      </w:r>
      <w:r>
        <w:rPr>
          <w:spacing w:val="-4"/>
        </w:rPr>
        <w:t> </w:t>
      </w:r>
      <w:r>
        <w:rPr/>
        <w:t>been</w:t>
      </w:r>
      <w:r>
        <w:rPr>
          <w:spacing w:val="-2"/>
        </w:rPr>
        <w:t> </w:t>
      </w:r>
      <w:r>
        <w:rPr/>
        <w:t>released, we are not able to alter the fee payment already made. You will need to arrange a split in that term’s fee payment between you and the other university or college.</w:t>
      </w:r>
    </w:p>
    <w:p>
      <w:pPr>
        <w:pStyle w:val="BodyText"/>
        <w:ind w:left="0"/>
      </w:pPr>
    </w:p>
    <w:p>
      <w:pPr>
        <w:pStyle w:val="Heading3"/>
      </w:pPr>
      <w:bookmarkStart w:name="_bookmark8" w:id="9"/>
      <w:bookmarkEnd w:id="9"/>
      <w:r>
        <w:rPr>
          <w:b w:val="0"/>
        </w:rPr>
      </w:r>
      <w:r>
        <w:rPr/>
        <w:t>Financial</w:t>
      </w:r>
      <w:r>
        <w:rPr>
          <w:spacing w:val="-1"/>
        </w:rPr>
        <w:t> </w:t>
      </w:r>
      <w:r>
        <w:rPr>
          <w:spacing w:val="-2"/>
        </w:rPr>
        <w:t>reporting</w:t>
      </w:r>
    </w:p>
    <w:p>
      <w:pPr>
        <w:pStyle w:val="BodyText"/>
        <w:spacing w:before="293"/>
      </w:pPr>
      <w:r>
        <w:rPr/>
        <w:t>You</w:t>
      </w:r>
      <w:r>
        <w:rPr>
          <w:spacing w:val="-1"/>
        </w:rPr>
        <w:t> </w:t>
      </w:r>
      <w:r>
        <w:rPr/>
        <w:t>should</w:t>
      </w:r>
      <w:r>
        <w:rPr>
          <w:spacing w:val="-2"/>
        </w:rPr>
        <w:t> </w:t>
      </w:r>
      <w:r>
        <w:rPr/>
        <w:t>regularly</w:t>
      </w:r>
      <w:r>
        <w:rPr>
          <w:spacing w:val="-5"/>
        </w:rPr>
        <w:t> </w:t>
      </w:r>
      <w:r>
        <w:rPr/>
        <w:t>review</w:t>
      </w:r>
      <w:r>
        <w:rPr>
          <w:spacing w:val="-1"/>
        </w:rPr>
        <w:t> </w:t>
      </w:r>
      <w:r>
        <w:rPr/>
        <w:t>and</w:t>
      </w:r>
      <w:r>
        <w:rPr>
          <w:spacing w:val="-4"/>
        </w:rPr>
        <w:t> </w:t>
      </w:r>
      <w:r>
        <w:rPr/>
        <w:t>export</w:t>
      </w:r>
      <w:r>
        <w:rPr>
          <w:spacing w:val="-4"/>
        </w:rPr>
        <w:t> </w:t>
      </w:r>
      <w:r>
        <w:rPr/>
        <w:t>the</w:t>
      </w:r>
      <w:r>
        <w:rPr>
          <w:spacing w:val="-5"/>
        </w:rPr>
        <w:t> </w:t>
      </w:r>
      <w:r>
        <w:rPr/>
        <w:t>financial</w:t>
      </w:r>
      <w:r>
        <w:rPr>
          <w:spacing w:val="-2"/>
        </w:rPr>
        <w:t> </w:t>
      </w:r>
      <w:r>
        <w:rPr/>
        <w:t>reports</w:t>
      </w:r>
      <w:r>
        <w:rPr>
          <w:spacing w:val="-5"/>
        </w:rPr>
        <w:t> </w:t>
      </w:r>
      <w:r>
        <w:rPr/>
        <w:t>available on</w:t>
      </w:r>
      <w:r>
        <w:rPr>
          <w:spacing w:val="-2"/>
        </w:rPr>
        <w:t> </w:t>
      </w:r>
      <w:r>
        <w:rPr/>
        <w:t>SIS</w:t>
      </w:r>
      <w:r>
        <w:rPr>
          <w:spacing w:val="-3"/>
        </w:rPr>
        <w:t> </w:t>
      </w:r>
      <w:r>
        <w:rPr/>
        <w:t>to</w:t>
      </w:r>
      <w:r>
        <w:rPr>
          <w:spacing w:val="-5"/>
        </w:rPr>
        <w:t> </w:t>
      </w:r>
      <w:r>
        <w:rPr/>
        <w:t>ensure</w:t>
      </w:r>
      <w:r>
        <w:rPr>
          <w:spacing w:val="-4"/>
        </w:rPr>
        <w:t> </w:t>
      </w:r>
      <w:r>
        <w:rPr/>
        <w:t>that you</w:t>
      </w:r>
      <w:r>
        <w:rPr>
          <w:spacing w:val="-1"/>
        </w:rPr>
        <w:t> </w:t>
      </w:r>
      <w:r>
        <w:rPr/>
        <w:t>reconcile</w:t>
      </w:r>
      <w:r>
        <w:rPr>
          <w:spacing w:val="-1"/>
        </w:rPr>
        <w:t> </w:t>
      </w:r>
      <w:r>
        <w:rPr/>
        <w:t>all financial transactions between your university or college and us.</w:t>
      </w:r>
    </w:p>
    <w:p>
      <w:pPr>
        <w:pStyle w:val="BodyText"/>
        <w:spacing w:before="292"/>
        <w:ind w:left="0"/>
      </w:pPr>
    </w:p>
    <w:p>
      <w:pPr>
        <w:pStyle w:val="Heading2"/>
      </w:pPr>
      <w:bookmarkStart w:name="_bookmark9" w:id="10"/>
      <w:bookmarkEnd w:id="10"/>
      <w:r>
        <w:rPr>
          <w:b w:val="0"/>
        </w:rPr>
      </w:r>
      <w:r>
        <w:rPr/>
        <w:t>HEP</w:t>
      </w:r>
      <w:r>
        <w:rPr>
          <w:spacing w:val="-8"/>
        </w:rPr>
        <w:t> </w:t>
      </w:r>
      <w:r>
        <w:rPr>
          <w:spacing w:val="-2"/>
        </w:rPr>
        <w:t>support</w:t>
      </w:r>
    </w:p>
    <w:p>
      <w:pPr>
        <w:pStyle w:val="Heading3"/>
        <w:spacing w:before="294"/>
      </w:pPr>
      <w:bookmarkStart w:name="_bookmark10" w:id="11"/>
      <w:bookmarkEnd w:id="11"/>
      <w:r>
        <w:rPr>
          <w:b w:val="0"/>
        </w:rPr>
      </w:r>
      <w:r>
        <w:rPr/>
        <w:t>Guidance</w:t>
      </w:r>
      <w:r>
        <w:rPr>
          <w:spacing w:val="-3"/>
        </w:rPr>
        <w:t> </w:t>
      </w:r>
      <w:r>
        <w:rPr>
          <w:spacing w:val="-2"/>
        </w:rPr>
        <w:t>materials</w:t>
      </w:r>
    </w:p>
    <w:p>
      <w:pPr>
        <w:pStyle w:val="BodyText"/>
        <w:spacing w:before="48"/>
        <w:ind w:left="0"/>
        <w:rPr>
          <w:b/>
        </w:rPr>
      </w:pPr>
    </w:p>
    <w:p>
      <w:pPr>
        <w:pStyle w:val="BodyText"/>
      </w:pPr>
      <w:r>
        <w:rPr/>
        <w:t>You</w:t>
      </w:r>
      <w:r>
        <w:rPr>
          <w:spacing w:val="-4"/>
        </w:rPr>
        <w:t> </w:t>
      </w:r>
      <w:r>
        <w:rPr/>
        <w:t>can</w:t>
      </w:r>
      <w:r>
        <w:rPr>
          <w:spacing w:val="-3"/>
        </w:rPr>
        <w:t> </w:t>
      </w:r>
      <w:r>
        <w:rPr/>
        <w:t>find</w:t>
      </w:r>
      <w:r>
        <w:rPr>
          <w:spacing w:val="-4"/>
        </w:rPr>
        <w:t> </w:t>
      </w:r>
      <w:r>
        <w:rPr/>
        <w:t>guidance</w:t>
      </w:r>
      <w:r>
        <w:rPr>
          <w:spacing w:val="-4"/>
        </w:rPr>
        <w:t> </w:t>
      </w:r>
      <w:r>
        <w:rPr/>
        <w:t>materials</w:t>
      </w:r>
      <w:r>
        <w:rPr>
          <w:spacing w:val="-4"/>
        </w:rPr>
        <w:t> </w:t>
      </w:r>
      <w:r>
        <w:rPr/>
        <w:t>for</w:t>
      </w:r>
      <w:r>
        <w:rPr>
          <w:spacing w:val="-4"/>
        </w:rPr>
        <w:t> </w:t>
      </w:r>
      <w:r>
        <w:rPr/>
        <w:t>each</w:t>
      </w:r>
      <w:r>
        <w:rPr>
          <w:spacing w:val="-3"/>
        </w:rPr>
        <w:t> </w:t>
      </w:r>
      <w:r>
        <w:rPr/>
        <w:t>service</w:t>
      </w:r>
      <w:r>
        <w:rPr>
          <w:spacing w:val="-3"/>
        </w:rPr>
        <w:t> </w:t>
      </w:r>
      <w:r>
        <w:rPr/>
        <w:t>function</w:t>
      </w:r>
      <w:r>
        <w:rPr>
          <w:spacing w:val="3"/>
        </w:rPr>
        <w:t> </w:t>
      </w:r>
      <w:r>
        <w:rPr/>
        <w:t>in</w:t>
      </w:r>
      <w:r>
        <w:rPr>
          <w:spacing w:val="-4"/>
        </w:rPr>
        <w:t> </w:t>
      </w:r>
      <w:r>
        <w:rPr/>
        <w:t>the</w:t>
      </w:r>
      <w:r>
        <w:rPr>
          <w:spacing w:val="-3"/>
        </w:rPr>
        <w:t> </w:t>
      </w:r>
      <w:hyperlink r:id="rId14">
        <w:r>
          <w:rPr>
            <w:color w:val="0000FF"/>
            <w:u w:val="single" w:color="0000FF"/>
          </w:rPr>
          <w:t>guidance</w:t>
        </w:r>
        <w:r>
          <w:rPr>
            <w:color w:val="0000FF"/>
            <w:spacing w:val="-4"/>
            <w:u w:val="single" w:color="0000FF"/>
          </w:rPr>
          <w:t> </w:t>
        </w:r>
        <w:r>
          <w:rPr>
            <w:color w:val="0000FF"/>
            <w:u w:val="single" w:color="0000FF"/>
          </w:rPr>
          <w:t>section</w:t>
        </w:r>
        <w:r>
          <w:rPr>
            <w:color w:val="0000FF"/>
            <w:spacing w:val="-4"/>
            <w:u w:val="single" w:color="0000FF"/>
          </w:rPr>
          <w:t> </w:t>
        </w:r>
        <w:r>
          <w:rPr>
            <w:color w:val="0000FF"/>
            <w:u w:val="single" w:color="0000FF"/>
          </w:rPr>
          <w:t>of</w:t>
        </w:r>
        <w:r>
          <w:rPr>
            <w:color w:val="0000FF"/>
            <w:spacing w:val="1"/>
            <w:u w:val="single" w:color="0000FF"/>
          </w:rPr>
          <w:t> </w:t>
        </w:r>
        <w:r>
          <w:rPr>
            <w:color w:val="0000FF"/>
            <w:u w:val="single" w:color="0000FF"/>
          </w:rPr>
          <w:t>the</w:t>
        </w:r>
        <w:r>
          <w:rPr>
            <w:color w:val="0000FF"/>
            <w:spacing w:val="-2"/>
            <w:u w:val="single" w:color="0000FF"/>
          </w:rPr>
          <w:t> </w:t>
        </w:r>
        <w:r>
          <w:rPr>
            <w:color w:val="0000FF"/>
            <w:u w:val="single" w:color="0000FF"/>
          </w:rPr>
          <w:t>HEP</w:t>
        </w:r>
        <w:r>
          <w:rPr>
            <w:color w:val="0000FF"/>
            <w:spacing w:val="-1"/>
            <w:u w:val="single" w:color="0000FF"/>
          </w:rPr>
          <w:t> </w:t>
        </w:r>
        <w:r>
          <w:rPr>
            <w:color w:val="0000FF"/>
            <w:u w:val="single" w:color="0000FF"/>
          </w:rPr>
          <w:t>Services</w:t>
        </w:r>
        <w:r>
          <w:rPr>
            <w:color w:val="0000FF"/>
            <w:spacing w:val="-2"/>
            <w:u w:val="single" w:color="0000FF"/>
          </w:rPr>
          <w:t> website</w:t>
        </w:r>
      </w:hyperlink>
      <w:r>
        <w:rPr>
          <w:spacing w:val="-2"/>
          <w:u w:val="none"/>
        </w:rPr>
        <w:t>.</w:t>
      </w:r>
    </w:p>
    <w:p>
      <w:pPr>
        <w:pStyle w:val="BodyText"/>
        <w:spacing w:before="2"/>
        <w:ind w:left="0"/>
      </w:pPr>
    </w:p>
    <w:p>
      <w:pPr>
        <w:pStyle w:val="BodyText"/>
      </w:pPr>
      <w:r>
        <w:rPr/>
        <w:t>We</w:t>
      </w:r>
      <w:r>
        <w:rPr>
          <w:spacing w:val="-2"/>
        </w:rPr>
        <w:t> </w:t>
      </w:r>
      <w:r>
        <w:rPr/>
        <w:t>will</w:t>
      </w:r>
      <w:r>
        <w:rPr>
          <w:spacing w:val="-4"/>
        </w:rPr>
        <w:t> </w:t>
      </w:r>
      <w:r>
        <w:rPr/>
        <w:t>notify</w:t>
      </w:r>
      <w:r>
        <w:rPr>
          <w:spacing w:val="-5"/>
        </w:rPr>
        <w:t> </w:t>
      </w:r>
      <w:r>
        <w:rPr/>
        <w:t>you</w:t>
      </w:r>
      <w:r>
        <w:rPr>
          <w:spacing w:val="-1"/>
        </w:rPr>
        <w:t> </w:t>
      </w:r>
      <w:r>
        <w:rPr/>
        <w:t>by</w:t>
      </w:r>
      <w:r>
        <w:rPr>
          <w:spacing w:val="-3"/>
        </w:rPr>
        <w:t> </w:t>
      </w:r>
      <w:r>
        <w:rPr/>
        <w:t>email</w:t>
      </w:r>
      <w:r>
        <w:rPr>
          <w:spacing w:val="-2"/>
        </w:rPr>
        <w:t> </w:t>
      </w:r>
      <w:r>
        <w:rPr/>
        <w:t>when</w:t>
      </w:r>
      <w:r>
        <w:rPr>
          <w:spacing w:val="-4"/>
        </w:rPr>
        <w:t> </w:t>
      </w:r>
      <w:r>
        <w:rPr/>
        <w:t>new</w:t>
      </w:r>
      <w:r>
        <w:rPr>
          <w:spacing w:val="-2"/>
        </w:rPr>
        <w:t> </w:t>
      </w:r>
      <w:r>
        <w:rPr/>
        <w:t>guidance</w:t>
      </w:r>
      <w:r>
        <w:rPr>
          <w:spacing w:val="-2"/>
        </w:rPr>
        <w:t> </w:t>
      </w:r>
      <w:r>
        <w:rPr/>
        <w:t>is</w:t>
      </w:r>
      <w:r>
        <w:rPr>
          <w:spacing w:val="-4"/>
        </w:rPr>
        <w:t> </w:t>
      </w:r>
      <w:r>
        <w:rPr/>
        <w:t>available</w:t>
      </w:r>
      <w:r>
        <w:rPr>
          <w:spacing w:val="-4"/>
        </w:rPr>
        <w:t> </w:t>
      </w:r>
      <w:r>
        <w:rPr/>
        <w:t>or</w:t>
      </w:r>
      <w:r>
        <w:rPr>
          <w:spacing w:val="-4"/>
        </w:rPr>
        <w:t> </w:t>
      </w:r>
      <w:r>
        <w:rPr/>
        <w:t>if</w:t>
      </w:r>
      <w:r>
        <w:rPr>
          <w:spacing w:val="-4"/>
        </w:rPr>
        <w:t> </w:t>
      </w:r>
      <w:r>
        <w:rPr/>
        <w:t>there</w:t>
      </w:r>
      <w:r>
        <w:rPr>
          <w:spacing w:val="-4"/>
        </w:rPr>
        <w:t> </w:t>
      </w:r>
      <w:r>
        <w:rPr/>
        <w:t>have</w:t>
      </w:r>
      <w:r>
        <w:rPr>
          <w:spacing w:val="-2"/>
        </w:rPr>
        <w:t> </w:t>
      </w:r>
      <w:r>
        <w:rPr/>
        <w:t>been</w:t>
      </w:r>
      <w:r>
        <w:rPr>
          <w:spacing w:val="-1"/>
        </w:rPr>
        <w:t> </w:t>
      </w:r>
      <w:r>
        <w:rPr/>
        <w:t>significant</w:t>
      </w:r>
      <w:r>
        <w:rPr>
          <w:spacing w:val="-4"/>
        </w:rPr>
        <w:t> </w:t>
      </w:r>
      <w:r>
        <w:rPr/>
        <w:t>amendments</w:t>
      </w:r>
      <w:r>
        <w:rPr>
          <w:spacing w:val="-4"/>
        </w:rPr>
        <w:t> </w:t>
      </w:r>
      <w:r>
        <w:rPr/>
        <w:t>to current documentation.</w:t>
      </w:r>
    </w:p>
    <w:p>
      <w:pPr>
        <w:pStyle w:val="BodyText"/>
        <w:spacing w:after="0"/>
        <w:sectPr>
          <w:pgSz w:w="11900" w:h="16860"/>
          <w:pgMar w:header="348" w:footer="578" w:top="740" w:bottom="760" w:left="425" w:right="425"/>
        </w:sectPr>
      </w:pPr>
    </w:p>
    <w:p>
      <w:pPr>
        <w:pStyle w:val="Heading3"/>
        <w:spacing w:before="292"/>
      </w:pPr>
      <w:bookmarkStart w:name="_bookmark11" w:id="12"/>
      <w:bookmarkEnd w:id="12"/>
      <w:r>
        <w:rPr>
          <w:b w:val="0"/>
        </w:rPr>
      </w:r>
      <w:r>
        <w:rPr/>
        <w:t>Partners</w:t>
      </w:r>
      <w:r>
        <w:rPr>
          <w:spacing w:val="-6"/>
        </w:rPr>
        <w:t> </w:t>
      </w:r>
      <w:r>
        <w:rPr/>
        <w:t>Support</w:t>
      </w:r>
      <w:r>
        <w:rPr>
          <w:spacing w:val="-4"/>
        </w:rPr>
        <w:t> Desk</w:t>
      </w:r>
    </w:p>
    <w:p>
      <w:pPr>
        <w:pStyle w:val="BodyText"/>
        <w:spacing w:before="50"/>
        <w:ind w:left="0"/>
        <w:rPr>
          <w:b/>
        </w:rPr>
      </w:pPr>
    </w:p>
    <w:p>
      <w:pPr>
        <w:pStyle w:val="BodyText"/>
      </w:pPr>
      <w:r>
        <w:rPr/>
        <w:t>The Partners Support Desk is a dedicated support team to advise universities and colleges on all areas of our provider</w:t>
      </w:r>
      <w:r>
        <w:rPr>
          <w:spacing w:val="-2"/>
        </w:rPr>
        <w:t> </w:t>
      </w:r>
      <w:r>
        <w:rPr/>
        <w:t>services.</w:t>
      </w:r>
      <w:r>
        <w:rPr>
          <w:spacing w:val="-4"/>
        </w:rPr>
        <w:t> </w:t>
      </w:r>
      <w:r>
        <w:rPr/>
        <w:t>It</w:t>
      </w:r>
      <w:r>
        <w:rPr>
          <w:spacing w:val="-4"/>
        </w:rPr>
        <w:t> </w:t>
      </w:r>
      <w:r>
        <w:rPr/>
        <w:t>is</w:t>
      </w:r>
      <w:r>
        <w:rPr>
          <w:spacing w:val="-5"/>
        </w:rPr>
        <w:t> </w:t>
      </w:r>
      <w:r>
        <w:rPr/>
        <w:t>the</w:t>
      </w:r>
      <w:r>
        <w:rPr>
          <w:spacing w:val="-2"/>
        </w:rPr>
        <w:t> </w:t>
      </w:r>
      <w:r>
        <w:rPr/>
        <w:t>first</w:t>
      </w:r>
      <w:r>
        <w:rPr>
          <w:spacing w:val="-4"/>
        </w:rPr>
        <w:t> </w:t>
      </w:r>
      <w:r>
        <w:rPr/>
        <w:t>point</w:t>
      </w:r>
      <w:r>
        <w:rPr>
          <w:spacing w:val="-2"/>
        </w:rPr>
        <w:t> </w:t>
      </w:r>
      <w:r>
        <w:rPr/>
        <w:t>of</w:t>
      </w:r>
      <w:r>
        <w:rPr>
          <w:spacing w:val="-2"/>
        </w:rPr>
        <w:t> </w:t>
      </w:r>
      <w:r>
        <w:rPr/>
        <w:t>contact</w:t>
      </w:r>
      <w:r>
        <w:rPr>
          <w:spacing w:val="-2"/>
        </w:rPr>
        <w:t> </w:t>
      </w:r>
      <w:r>
        <w:rPr/>
        <w:t>for</w:t>
      </w:r>
      <w:r>
        <w:rPr>
          <w:spacing w:val="-2"/>
        </w:rPr>
        <w:t> </w:t>
      </w:r>
      <w:r>
        <w:rPr/>
        <w:t>providers.</w:t>
      </w:r>
      <w:r>
        <w:rPr>
          <w:spacing w:val="-4"/>
        </w:rPr>
        <w:t> </w:t>
      </w:r>
      <w:r>
        <w:rPr/>
        <w:t>Any</w:t>
      </w:r>
      <w:r>
        <w:rPr>
          <w:spacing w:val="-3"/>
        </w:rPr>
        <w:t> </w:t>
      </w:r>
      <w:r>
        <w:rPr/>
        <w:t>system</w:t>
      </w:r>
      <w:r>
        <w:rPr>
          <w:spacing w:val="-6"/>
        </w:rPr>
        <w:t> </w:t>
      </w:r>
      <w:r>
        <w:rPr/>
        <w:t>or</w:t>
      </w:r>
      <w:r>
        <w:rPr>
          <w:spacing w:val="-2"/>
        </w:rPr>
        <w:t> </w:t>
      </w:r>
      <w:r>
        <w:rPr/>
        <w:t>performance</w:t>
      </w:r>
      <w:r>
        <w:rPr>
          <w:spacing w:val="-4"/>
        </w:rPr>
        <w:t> </w:t>
      </w:r>
      <w:r>
        <w:rPr/>
        <w:t>issues</w:t>
      </w:r>
      <w:r>
        <w:rPr>
          <w:spacing w:val="-3"/>
        </w:rPr>
        <w:t> </w:t>
      </w:r>
      <w:r>
        <w:rPr/>
        <w:t>should</w:t>
      </w:r>
      <w:r>
        <w:rPr>
          <w:spacing w:val="-4"/>
        </w:rPr>
        <w:t> </w:t>
      </w:r>
      <w:r>
        <w:rPr/>
        <w:t>be</w:t>
      </w:r>
      <w:r>
        <w:rPr>
          <w:spacing w:val="-5"/>
        </w:rPr>
        <w:t> </w:t>
      </w:r>
      <w:r>
        <w:rPr/>
        <w:t>raised with them for escalation to the Digital teams.</w:t>
      </w:r>
    </w:p>
    <w:p>
      <w:pPr>
        <w:pStyle w:val="BodyText"/>
        <w:spacing w:before="292"/>
        <w:ind w:right="145"/>
      </w:pPr>
      <w:r>
        <w:rPr/>
        <w:t>You</w:t>
      </w:r>
      <w:r>
        <w:rPr>
          <w:spacing w:val="-2"/>
        </w:rPr>
        <w:t> </w:t>
      </w:r>
      <w:r>
        <w:rPr/>
        <w:t>can</w:t>
      </w:r>
      <w:r>
        <w:rPr>
          <w:spacing w:val="-2"/>
        </w:rPr>
        <w:t> </w:t>
      </w:r>
      <w:r>
        <w:rPr/>
        <w:t>contact</w:t>
      </w:r>
      <w:r>
        <w:rPr>
          <w:spacing w:val="-4"/>
        </w:rPr>
        <w:t> </w:t>
      </w:r>
      <w:r>
        <w:rPr/>
        <w:t>the</w:t>
      </w:r>
      <w:r>
        <w:rPr>
          <w:spacing w:val="-4"/>
        </w:rPr>
        <w:t> </w:t>
      </w:r>
      <w:r>
        <w:rPr/>
        <w:t>Partners</w:t>
      </w:r>
      <w:r>
        <w:rPr>
          <w:spacing w:val="-3"/>
        </w:rPr>
        <w:t> </w:t>
      </w:r>
      <w:r>
        <w:rPr/>
        <w:t>Support</w:t>
      </w:r>
      <w:r>
        <w:rPr>
          <w:spacing w:val="-4"/>
        </w:rPr>
        <w:t> </w:t>
      </w:r>
      <w:r>
        <w:rPr/>
        <w:t>Desk</w:t>
      </w:r>
      <w:r>
        <w:rPr>
          <w:spacing w:val="-4"/>
        </w:rPr>
        <w:t> </w:t>
      </w:r>
      <w:r>
        <w:rPr/>
        <w:t>regarding</w:t>
      </w:r>
      <w:r>
        <w:rPr>
          <w:spacing w:val="-3"/>
        </w:rPr>
        <w:t> </w:t>
      </w:r>
      <w:r>
        <w:rPr/>
        <w:t>service</w:t>
      </w:r>
      <w:r>
        <w:rPr>
          <w:spacing w:val="-2"/>
        </w:rPr>
        <w:t> </w:t>
      </w:r>
      <w:r>
        <w:rPr/>
        <w:t>enquiries</w:t>
      </w:r>
      <w:r>
        <w:rPr>
          <w:spacing w:val="-2"/>
        </w:rPr>
        <w:t> </w:t>
      </w:r>
      <w:r>
        <w:rPr/>
        <w:t>on</w:t>
      </w:r>
      <w:r>
        <w:rPr>
          <w:spacing w:val="-4"/>
        </w:rPr>
        <w:t> </w:t>
      </w:r>
      <w:r>
        <w:rPr/>
        <w:t>0300</w:t>
      </w:r>
      <w:r>
        <w:rPr>
          <w:spacing w:val="-2"/>
        </w:rPr>
        <w:t> </w:t>
      </w:r>
      <w:r>
        <w:rPr/>
        <w:t>100</w:t>
      </w:r>
      <w:r>
        <w:rPr>
          <w:spacing w:val="-4"/>
        </w:rPr>
        <w:t> </w:t>
      </w:r>
      <w:r>
        <w:rPr/>
        <w:t>0642</w:t>
      </w:r>
      <w:r>
        <w:rPr>
          <w:spacing w:val="-2"/>
        </w:rPr>
        <w:t> </w:t>
      </w:r>
      <w:r>
        <w:rPr/>
        <w:t>during</w:t>
      </w:r>
      <w:r>
        <w:rPr>
          <w:spacing w:val="-3"/>
        </w:rPr>
        <w:t> </w:t>
      </w:r>
      <w:r>
        <w:rPr/>
        <w:t>the</w:t>
      </w:r>
      <w:r>
        <w:rPr>
          <w:spacing w:val="-2"/>
        </w:rPr>
        <w:t> </w:t>
      </w:r>
      <w:r>
        <w:rPr/>
        <w:t>hours </w:t>
      </w:r>
      <w:r>
        <w:rPr>
          <w:spacing w:val="-2"/>
        </w:rPr>
        <w:t>below.</w:t>
      </w:r>
    </w:p>
    <w:p>
      <w:pPr>
        <w:pStyle w:val="BodyText"/>
        <w:ind w:left="0"/>
      </w:pPr>
    </w:p>
    <w:p>
      <w:pPr>
        <w:pStyle w:val="BodyText"/>
        <w:tabs>
          <w:tab w:pos="2196" w:val="left" w:leader="none"/>
        </w:tabs>
      </w:pPr>
      <w:r>
        <w:rPr/>
        <w:t>Monday</w:t>
      </w:r>
      <w:r>
        <w:rPr>
          <w:spacing w:val="1"/>
        </w:rPr>
        <w:t> </w:t>
      </w:r>
      <w:r>
        <w:rPr/>
        <w:t>–</w:t>
      </w:r>
      <w:r>
        <w:rPr>
          <w:spacing w:val="-1"/>
        </w:rPr>
        <w:t> </w:t>
      </w:r>
      <w:r>
        <w:rPr>
          <w:spacing w:val="-2"/>
        </w:rPr>
        <w:t>Friday</w:t>
      </w:r>
      <w:r>
        <w:rPr/>
        <w:tab/>
        <w:t>9:00</w:t>
      </w:r>
      <w:r>
        <w:rPr>
          <w:spacing w:val="-4"/>
        </w:rPr>
        <w:t> </w:t>
      </w:r>
      <w:r>
        <w:rPr/>
        <w:t>am</w:t>
      </w:r>
      <w:r>
        <w:rPr>
          <w:spacing w:val="1"/>
        </w:rPr>
        <w:t> </w:t>
      </w:r>
      <w:r>
        <w:rPr/>
        <w:t>–</w:t>
      </w:r>
      <w:r>
        <w:rPr>
          <w:spacing w:val="-1"/>
        </w:rPr>
        <w:t> </w:t>
      </w:r>
      <w:r>
        <w:rPr/>
        <w:t>5:00</w:t>
      </w:r>
      <w:r>
        <w:rPr>
          <w:spacing w:val="-1"/>
        </w:rPr>
        <w:t> </w:t>
      </w:r>
      <w:r>
        <w:rPr>
          <w:spacing w:val="-5"/>
        </w:rPr>
        <w:t>pm</w:t>
      </w:r>
    </w:p>
    <w:p>
      <w:pPr>
        <w:pStyle w:val="BodyText"/>
        <w:spacing w:before="292"/>
      </w:pPr>
      <w:r>
        <w:rPr/>
        <w:t>Please</w:t>
      </w:r>
      <w:r>
        <w:rPr>
          <w:spacing w:val="-1"/>
        </w:rPr>
        <w:t> </w:t>
      </w:r>
      <w:r>
        <w:rPr/>
        <w:t>send</w:t>
      </w:r>
      <w:r>
        <w:rPr>
          <w:spacing w:val="-3"/>
        </w:rPr>
        <w:t> </w:t>
      </w:r>
      <w:r>
        <w:rPr/>
        <w:t>email</w:t>
      </w:r>
      <w:r>
        <w:rPr>
          <w:spacing w:val="-3"/>
        </w:rPr>
        <w:t> </w:t>
      </w:r>
      <w:r>
        <w:rPr/>
        <w:t>enquiries</w:t>
      </w:r>
      <w:r>
        <w:rPr>
          <w:spacing w:val="-2"/>
        </w:rPr>
        <w:t> </w:t>
      </w:r>
      <w:r>
        <w:rPr/>
        <w:t>to</w:t>
      </w:r>
      <w:r>
        <w:rPr>
          <w:spacing w:val="-1"/>
        </w:rPr>
        <w:t> </w:t>
      </w:r>
      <w:hyperlink r:id="rId15">
        <w:r>
          <w:rPr>
            <w:color w:val="0000FF"/>
            <w:spacing w:val="-2"/>
            <w:u w:val="single" w:color="0000FF"/>
          </w:rPr>
          <w:t>hep_services@slc.co.uk.</w:t>
        </w:r>
      </w:hyperlink>
    </w:p>
    <w:p>
      <w:pPr>
        <w:pStyle w:val="BodyText"/>
        <w:spacing w:before="96"/>
        <w:ind w:left="0"/>
      </w:pPr>
    </w:p>
    <w:p>
      <w:pPr>
        <w:pStyle w:val="Heading3"/>
      </w:pPr>
      <w:bookmarkStart w:name="_bookmark12" w:id="13"/>
      <w:bookmarkEnd w:id="13"/>
      <w:r>
        <w:rPr>
          <w:b w:val="0"/>
        </w:rPr>
      </w:r>
      <w:r>
        <w:rPr/>
        <w:t>HEP</w:t>
      </w:r>
      <w:r>
        <w:rPr>
          <w:spacing w:val="-5"/>
        </w:rPr>
        <w:t> </w:t>
      </w:r>
      <w:r>
        <w:rPr/>
        <w:t>Account</w:t>
      </w:r>
      <w:r>
        <w:rPr>
          <w:spacing w:val="-4"/>
        </w:rPr>
        <w:t> </w:t>
      </w:r>
      <w:r>
        <w:rPr>
          <w:spacing w:val="-2"/>
        </w:rPr>
        <w:t>Managers</w:t>
      </w:r>
    </w:p>
    <w:p>
      <w:pPr>
        <w:pStyle w:val="BodyText"/>
        <w:spacing w:before="55"/>
        <w:ind w:left="0"/>
        <w:rPr>
          <w:b/>
        </w:rPr>
      </w:pPr>
    </w:p>
    <w:p>
      <w:pPr>
        <w:pStyle w:val="BodyText"/>
        <w:spacing w:before="1"/>
        <w:ind w:right="81"/>
      </w:pPr>
      <w:r>
        <w:rPr/>
        <w:t>Our HEP Account Managers are responsible for helping you to submit data to us in line with service standards. They monitor the performance of providers within each of their regions. Where required, HEP Account Managers will create action plans or performance improvement plans for universities and colleges that need extra</w:t>
      </w:r>
      <w:r>
        <w:rPr>
          <w:spacing w:val="-2"/>
        </w:rPr>
        <w:t> </w:t>
      </w:r>
      <w:r>
        <w:rPr/>
        <w:t>support</w:t>
      </w:r>
      <w:r>
        <w:rPr>
          <w:spacing w:val="-4"/>
        </w:rPr>
        <w:t> </w:t>
      </w:r>
      <w:r>
        <w:rPr/>
        <w:t>to</w:t>
      </w:r>
      <w:r>
        <w:rPr>
          <w:spacing w:val="-5"/>
        </w:rPr>
        <w:t> </w:t>
      </w:r>
      <w:r>
        <w:rPr/>
        <w:t>bring</w:t>
      </w:r>
      <w:r>
        <w:rPr>
          <w:spacing w:val="-5"/>
        </w:rPr>
        <w:t> </w:t>
      </w:r>
      <w:r>
        <w:rPr/>
        <w:t>performance</w:t>
      </w:r>
      <w:r>
        <w:rPr>
          <w:spacing w:val="-2"/>
        </w:rPr>
        <w:t> </w:t>
      </w:r>
      <w:r>
        <w:rPr/>
        <w:t>up</w:t>
      </w:r>
      <w:r>
        <w:rPr>
          <w:spacing w:val="-4"/>
        </w:rPr>
        <w:t> </w:t>
      </w:r>
      <w:r>
        <w:rPr/>
        <w:t>to</w:t>
      </w:r>
      <w:r>
        <w:rPr>
          <w:spacing w:val="-4"/>
        </w:rPr>
        <w:t> </w:t>
      </w:r>
      <w:r>
        <w:rPr/>
        <w:t>the</w:t>
      </w:r>
      <w:r>
        <w:rPr>
          <w:spacing w:val="-2"/>
        </w:rPr>
        <w:t> </w:t>
      </w:r>
      <w:r>
        <w:rPr/>
        <w:t>required</w:t>
      </w:r>
      <w:r>
        <w:rPr>
          <w:spacing w:val="-4"/>
        </w:rPr>
        <w:t> </w:t>
      </w:r>
      <w:r>
        <w:rPr/>
        <w:t>level. Where</w:t>
      </w:r>
      <w:r>
        <w:rPr>
          <w:spacing w:val="-5"/>
        </w:rPr>
        <w:t> </w:t>
      </w:r>
      <w:r>
        <w:rPr/>
        <w:t>improvement</w:t>
      </w:r>
      <w:r>
        <w:rPr>
          <w:spacing w:val="-4"/>
        </w:rPr>
        <w:t> </w:t>
      </w:r>
      <w:r>
        <w:rPr/>
        <w:t>is</w:t>
      </w:r>
      <w:r>
        <w:rPr>
          <w:spacing w:val="-5"/>
        </w:rPr>
        <w:t> </w:t>
      </w:r>
      <w:r>
        <w:rPr/>
        <w:t>not</w:t>
      </w:r>
      <w:r>
        <w:rPr>
          <w:spacing w:val="-3"/>
        </w:rPr>
        <w:t> </w:t>
      </w:r>
      <w:r>
        <w:rPr/>
        <w:t>achieved</w:t>
      </w:r>
      <w:r>
        <w:rPr>
          <w:spacing w:val="-2"/>
        </w:rPr>
        <w:t> </w:t>
      </w:r>
      <w:r>
        <w:rPr/>
        <w:t>or</w:t>
      </w:r>
      <w:r>
        <w:rPr>
          <w:spacing w:val="-2"/>
        </w:rPr>
        <w:t> </w:t>
      </w:r>
      <w:r>
        <w:rPr/>
        <w:t>maintained this may result in an escalation.</w:t>
      </w:r>
    </w:p>
    <w:p>
      <w:pPr>
        <w:pStyle w:val="BodyText"/>
        <w:spacing w:before="1"/>
        <w:ind w:left="0"/>
      </w:pPr>
    </w:p>
    <w:p>
      <w:pPr>
        <w:pStyle w:val="BodyText"/>
        <w:ind w:right="153"/>
      </w:pPr>
      <w:r>
        <w:rPr/>
        <w:t>The HEP Account Managers are tasked with problem solving in their roles, which uses their SLC expertise in combination with in-depth sector knowledge to support providers in working as partners with SLC in the delivery</w:t>
      </w:r>
      <w:r>
        <w:rPr>
          <w:spacing w:val="-3"/>
        </w:rPr>
        <w:t> </w:t>
      </w:r>
      <w:r>
        <w:rPr/>
        <w:t>of</w:t>
      </w:r>
      <w:r>
        <w:rPr>
          <w:spacing w:val="-2"/>
        </w:rPr>
        <w:t> </w:t>
      </w:r>
      <w:r>
        <w:rPr/>
        <w:t>student</w:t>
      </w:r>
      <w:r>
        <w:rPr>
          <w:spacing w:val="-4"/>
        </w:rPr>
        <w:t> </w:t>
      </w:r>
      <w:r>
        <w:rPr/>
        <w:t>finance</w:t>
      </w:r>
      <w:r>
        <w:rPr>
          <w:spacing w:val="-2"/>
        </w:rPr>
        <w:t> </w:t>
      </w:r>
      <w:r>
        <w:rPr/>
        <w:t>day</w:t>
      </w:r>
      <w:r>
        <w:rPr>
          <w:spacing w:val="-5"/>
        </w:rPr>
        <w:t> </w:t>
      </w:r>
      <w:r>
        <w:rPr/>
        <w:t>to</w:t>
      </w:r>
      <w:r>
        <w:rPr>
          <w:spacing w:val="-4"/>
        </w:rPr>
        <w:t> </w:t>
      </w:r>
      <w:r>
        <w:rPr/>
        <w:t>day.</w:t>
      </w:r>
      <w:r>
        <w:rPr>
          <w:spacing w:val="-4"/>
        </w:rPr>
        <w:t> </w:t>
      </w:r>
      <w:r>
        <w:rPr/>
        <w:t>Another important aspect</w:t>
      </w:r>
      <w:r>
        <w:rPr>
          <w:spacing w:val="-2"/>
        </w:rPr>
        <w:t> </w:t>
      </w:r>
      <w:r>
        <w:rPr/>
        <w:t>of</w:t>
      </w:r>
      <w:r>
        <w:rPr>
          <w:spacing w:val="-4"/>
        </w:rPr>
        <w:t> </w:t>
      </w:r>
      <w:r>
        <w:rPr/>
        <w:t>the</w:t>
      </w:r>
      <w:r>
        <w:rPr>
          <w:spacing w:val="-2"/>
        </w:rPr>
        <w:t> </w:t>
      </w:r>
      <w:r>
        <w:rPr/>
        <w:t>role</w:t>
      </w:r>
      <w:r>
        <w:rPr>
          <w:spacing w:val="-2"/>
        </w:rPr>
        <w:t> </w:t>
      </w:r>
      <w:r>
        <w:rPr/>
        <w:t>is</w:t>
      </w:r>
      <w:r>
        <w:rPr>
          <w:spacing w:val="-5"/>
        </w:rPr>
        <w:t> </w:t>
      </w:r>
      <w:r>
        <w:rPr/>
        <w:t>the</w:t>
      </w:r>
      <w:r>
        <w:rPr>
          <w:spacing w:val="-5"/>
        </w:rPr>
        <w:t> </w:t>
      </w:r>
      <w:r>
        <w:rPr/>
        <w:t>delivery</w:t>
      </w:r>
      <w:r>
        <w:rPr>
          <w:spacing w:val="-3"/>
        </w:rPr>
        <w:t> </w:t>
      </w:r>
      <w:r>
        <w:rPr/>
        <w:t>of</w:t>
      </w:r>
      <w:r>
        <w:rPr>
          <w:spacing w:val="-2"/>
        </w:rPr>
        <w:t> </w:t>
      </w:r>
      <w:r>
        <w:rPr/>
        <w:t>external</w:t>
      </w:r>
      <w:r>
        <w:rPr>
          <w:spacing w:val="-5"/>
        </w:rPr>
        <w:t> </w:t>
      </w:r>
      <w:r>
        <w:rPr/>
        <w:t>training to ensure providers have the knowledge and skills required to use our systems and follow our processes </w:t>
      </w:r>
      <w:r>
        <w:rPr>
          <w:spacing w:val="-2"/>
        </w:rPr>
        <w:t>correctly.</w:t>
      </w:r>
    </w:p>
    <w:p>
      <w:pPr>
        <w:pStyle w:val="BodyText"/>
        <w:spacing w:before="268"/>
      </w:pPr>
      <w:r>
        <w:rPr/>
        <w:t>You</w:t>
      </w:r>
      <w:r>
        <w:rPr>
          <w:spacing w:val="-2"/>
        </w:rPr>
        <w:t> </w:t>
      </w:r>
      <w:r>
        <w:rPr/>
        <w:t>can</w:t>
      </w:r>
      <w:r>
        <w:rPr>
          <w:spacing w:val="-4"/>
        </w:rPr>
        <w:t> </w:t>
      </w:r>
      <w:r>
        <w:rPr/>
        <w:t>find</w:t>
      </w:r>
      <w:r>
        <w:rPr>
          <w:spacing w:val="-3"/>
        </w:rPr>
        <w:t> </w:t>
      </w:r>
      <w:r>
        <w:rPr/>
        <w:t>out</w:t>
      </w:r>
      <w:r>
        <w:rPr>
          <w:spacing w:val="-4"/>
        </w:rPr>
        <w:t> </w:t>
      </w:r>
      <w:r>
        <w:rPr/>
        <w:t>more</w:t>
      </w:r>
      <w:r>
        <w:rPr>
          <w:spacing w:val="-3"/>
        </w:rPr>
        <w:t> </w:t>
      </w:r>
      <w:r>
        <w:rPr/>
        <w:t>information</w:t>
      </w:r>
      <w:r>
        <w:rPr>
          <w:spacing w:val="-4"/>
        </w:rPr>
        <w:t> </w:t>
      </w:r>
      <w:r>
        <w:rPr/>
        <w:t>about</w:t>
      </w:r>
      <w:r>
        <w:rPr>
          <w:spacing w:val="-1"/>
        </w:rPr>
        <w:t> </w:t>
      </w:r>
      <w:r>
        <w:rPr/>
        <w:t>who</w:t>
      </w:r>
      <w:r>
        <w:rPr>
          <w:spacing w:val="-5"/>
        </w:rPr>
        <w:t> </w:t>
      </w:r>
      <w:r>
        <w:rPr/>
        <w:t>your</w:t>
      </w:r>
      <w:r>
        <w:rPr>
          <w:spacing w:val="-1"/>
        </w:rPr>
        <w:t> </w:t>
      </w:r>
      <w:r>
        <w:rPr/>
        <w:t>regional</w:t>
      </w:r>
      <w:r>
        <w:rPr>
          <w:spacing w:val="-5"/>
        </w:rPr>
        <w:t> </w:t>
      </w:r>
      <w:r>
        <w:rPr/>
        <w:t>account</w:t>
      </w:r>
      <w:r>
        <w:rPr>
          <w:spacing w:val="-2"/>
        </w:rPr>
        <w:t> </w:t>
      </w:r>
      <w:r>
        <w:rPr/>
        <w:t>manager</w:t>
      </w:r>
      <w:r>
        <w:rPr>
          <w:spacing w:val="-1"/>
        </w:rPr>
        <w:t> </w:t>
      </w:r>
      <w:r>
        <w:rPr/>
        <w:t>is</w:t>
      </w:r>
      <w:r>
        <w:rPr>
          <w:spacing w:val="6"/>
        </w:rPr>
        <w:t> </w:t>
      </w:r>
      <w:r>
        <w:rPr/>
        <w:t>on</w:t>
      </w:r>
      <w:r>
        <w:rPr>
          <w:spacing w:val="-4"/>
        </w:rPr>
        <w:t> </w:t>
      </w:r>
      <w:r>
        <w:rPr/>
        <w:t>the</w:t>
      </w:r>
      <w:r>
        <w:rPr>
          <w:spacing w:val="-2"/>
        </w:rPr>
        <w:t> </w:t>
      </w:r>
      <w:hyperlink r:id="rId12">
        <w:r>
          <w:rPr>
            <w:color w:val="0000FF"/>
            <w:u w:val="single" w:color="0000FF"/>
          </w:rPr>
          <w:t>HEP</w:t>
        </w:r>
        <w:r>
          <w:rPr>
            <w:color w:val="0000FF"/>
            <w:spacing w:val="-2"/>
            <w:u w:val="single" w:color="0000FF"/>
          </w:rPr>
          <w:t> </w:t>
        </w:r>
        <w:r>
          <w:rPr>
            <w:color w:val="0000FF"/>
            <w:u w:val="single" w:color="0000FF"/>
          </w:rPr>
          <w:t>Services</w:t>
        </w:r>
        <w:r>
          <w:rPr>
            <w:color w:val="0000FF"/>
            <w:spacing w:val="-2"/>
            <w:u w:val="single" w:color="0000FF"/>
          </w:rPr>
          <w:t> website</w:t>
        </w:r>
      </w:hyperlink>
      <w:r>
        <w:rPr>
          <w:spacing w:val="-2"/>
          <w:u w:val="none"/>
        </w:rPr>
        <w:t>.</w:t>
      </w:r>
    </w:p>
    <w:p>
      <w:pPr>
        <w:pStyle w:val="BodyText"/>
        <w:spacing w:before="244"/>
        <w:ind w:left="0"/>
        <w:rPr>
          <w:sz w:val="28"/>
        </w:rPr>
      </w:pPr>
    </w:p>
    <w:p>
      <w:pPr>
        <w:pStyle w:val="Heading2"/>
      </w:pPr>
      <w:bookmarkStart w:name="_bookmark13" w:id="14"/>
      <w:bookmarkEnd w:id="14"/>
      <w:r>
        <w:rPr>
          <w:b w:val="0"/>
        </w:rPr>
      </w:r>
      <w:r>
        <w:rPr/>
        <w:t>Service</w:t>
      </w:r>
      <w:r>
        <w:rPr>
          <w:spacing w:val="-13"/>
        </w:rPr>
        <w:t> </w:t>
      </w:r>
      <w:r>
        <w:rPr>
          <w:spacing w:val="-2"/>
        </w:rPr>
        <w:t>functions</w:t>
      </w:r>
    </w:p>
    <w:p>
      <w:pPr>
        <w:pStyle w:val="Heading3"/>
        <w:spacing w:before="294"/>
      </w:pPr>
      <w:bookmarkStart w:name="_bookmark14" w:id="15"/>
      <w:bookmarkEnd w:id="15"/>
      <w:r>
        <w:rPr>
          <w:b w:val="0"/>
        </w:rPr>
      </w:r>
      <w:r>
        <w:rPr/>
        <w:t>Student</w:t>
      </w:r>
      <w:r>
        <w:rPr>
          <w:spacing w:val="-3"/>
        </w:rPr>
        <w:t> </w:t>
      </w:r>
      <w:r>
        <w:rPr>
          <w:spacing w:val="-2"/>
        </w:rPr>
        <w:t>information</w:t>
      </w:r>
    </w:p>
    <w:p>
      <w:pPr>
        <w:pStyle w:val="BodyText"/>
        <w:spacing w:before="55"/>
        <w:ind w:left="0"/>
        <w:rPr>
          <w:b/>
        </w:rPr>
      </w:pPr>
    </w:p>
    <w:p>
      <w:pPr>
        <w:pStyle w:val="BodyText"/>
        <w:ind w:right="145"/>
      </w:pPr>
      <w:r>
        <w:rPr/>
        <w:t>The Student Information section of SIS allows you to search and view the student details held on SIS for your university or college. It allows you to filter, export and view personal, course, and student specific details relating to an individual student or group of students attending your university or college. You have the option to</w:t>
      </w:r>
      <w:r>
        <w:rPr>
          <w:spacing w:val="-2"/>
        </w:rPr>
        <w:t> </w:t>
      </w:r>
      <w:r>
        <w:rPr/>
        <w:t>export</w:t>
      </w:r>
      <w:r>
        <w:rPr>
          <w:spacing w:val="-2"/>
        </w:rPr>
        <w:t> </w:t>
      </w:r>
      <w:r>
        <w:rPr/>
        <w:t>data</w:t>
      </w:r>
      <w:r>
        <w:rPr>
          <w:spacing w:val="-2"/>
        </w:rPr>
        <w:t> </w:t>
      </w:r>
      <w:r>
        <w:rPr/>
        <w:t>sets</w:t>
      </w:r>
      <w:r>
        <w:rPr>
          <w:spacing w:val="-4"/>
        </w:rPr>
        <w:t> </w:t>
      </w:r>
      <w:r>
        <w:rPr/>
        <w:t>of</w:t>
      </w:r>
      <w:r>
        <w:rPr>
          <w:spacing w:val="-1"/>
        </w:rPr>
        <w:t> </w:t>
      </w:r>
      <w:r>
        <w:rPr/>
        <w:t>student</w:t>
      </w:r>
      <w:r>
        <w:rPr>
          <w:spacing w:val="-2"/>
        </w:rPr>
        <w:t> </w:t>
      </w:r>
      <w:r>
        <w:rPr/>
        <w:t>information,</w:t>
      </w:r>
      <w:r>
        <w:rPr>
          <w:spacing w:val="-4"/>
        </w:rPr>
        <w:t> </w:t>
      </w:r>
      <w:r>
        <w:rPr/>
        <w:t>to</w:t>
      </w:r>
      <w:r>
        <w:rPr>
          <w:spacing w:val="-3"/>
        </w:rPr>
        <w:t> </w:t>
      </w:r>
      <w:r>
        <w:rPr/>
        <w:t>allow</w:t>
      </w:r>
      <w:r>
        <w:rPr>
          <w:spacing w:val="-2"/>
        </w:rPr>
        <w:t> </w:t>
      </w:r>
      <w:r>
        <w:rPr/>
        <w:t>the</w:t>
      </w:r>
      <w:r>
        <w:rPr>
          <w:spacing w:val="-3"/>
        </w:rPr>
        <w:t> </w:t>
      </w:r>
      <w:r>
        <w:rPr/>
        <w:t>early</w:t>
      </w:r>
      <w:r>
        <w:rPr>
          <w:spacing w:val="-2"/>
        </w:rPr>
        <w:t> </w:t>
      </w:r>
      <w:r>
        <w:rPr/>
        <w:t>import</w:t>
      </w:r>
      <w:r>
        <w:rPr>
          <w:spacing w:val="-2"/>
        </w:rPr>
        <w:t> </w:t>
      </w:r>
      <w:r>
        <w:rPr/>
        <w:t>of</w:t>
      </w:r>
      <w:r>
        <w:rPr>
          <w:spacing w:val="-3"/>
        </w:rPr>
        <w:t> </w:t>
      </w:r>
      <w:r>
        <w:rPr/>
        <w:t>files</w:t>
      </w:r>
      <w:r>
        <w:rPr>
          <w:spacing w:val="-2"/>
        </w:rPr>
        <w:t> </w:t>
      </w:r>
      <w:r>
        <w:rPr/>
        <w:t>into your</w:t>
      </w:r>
      <w:r>
        <w:rPr>
          <w:spacing w:val="-1"/>
        </w:rPr>
        <w:t> </w:t>
      </w:r>
      <w:r>
        <w:rPr/>
        <w:t>systems.</w:t>
      </w:r>
      <w:r>
        <w:rPr>
          <w:spacing w:val="-4"/>
        </w:rPr>
        <w:t> </w:t>
      </w:r>
      <w:r>
        <w:rPr/>
        <w:t>You</w:t>
      </w:r>
      <w:r>
        <w:rPr>
          <w:spacing w:val="-5"/>
        </w:rPr>
        <w:t> </w:t>
      </w:r>
      <w:r>
        <w:rPr/>
        <w:t>can</w:t>
      </w:r>
      <w:r>
        <w:rPr>
          <w:spacing w:val="-2"/>
        </w:rPr>
        <w:t> </w:t>
      </w:r>
      <w:r>
        <w:rPr/>
        <w:t>access</w:t>
      </w:r>
      <w:r>
        <w:rPr>
          <w:spacing w:val="-2"/>
        </w:rPr>
        <w:t> </w:t>
      </w:r>
      <w:r>
        <w:rPr/>
        <w:t>a history of actions for each individual student through the Student Information section.</w:t>
      </w:r>
    </w:p>
    <w:p>
      <w:pPr>
        <w:pStyle w:val="BodyText"/>
        <w:spacing w:before="2"/>
        <w:ind w:left="0"/>
      </w:pPr>
    </w:p>
    <w:p>
      <w:pPr>
        <w:pStyle w:val="BodyText"/>
        <w:ind w:right="145"/>
      </w:pPr>
      <w:r>
        <w:rPr/>
        <w:t>Visible</w:t>
      </w:r>
      <w:r>
        <w:rPr>
          <w:spacing w:val="-1"/>
        </w:rPr>
        <w:t> </w:t>
      </w:r>
      <w:r>
        <w:rPr/>
        <w:t>student</w:t>
      </w:r>
      <w:r>
        <w:rPr>
          <w:spacing w:val="-1"/>
        </w:rPr>
        <w:t> </w:t>
      </w:r>
      <w:r>
        <w:rPr/>
        <w:t>information also</w:t>
      </w:r>
      <w:r>
        <w:rPr>
          <w:spacing w:val="-4"/>
        </w:rPr>
        <w:t> </w:t>
      </w:r>
      <w:r>
        <w:rPr/>
        <w:t>allows you</w:t>
      </w:r>
      <w:r>
        <w:rPr>
          <w:spacing w:val="-3"/>
        </w:rPr>
        <w:t> </w:t>
      </w:r>
      <w:r>
        <w:rPr/>
        <w:t>to</w:t>
      </w:r>
      <w:r>
        <w:rPr>
          <w:spacing w:val="-1"/>
        </w:rPr>
        <w:t> </w:t>
      </w:r>
      <w:r>
        <w:rPr/>
        <w:t>encourage</w:t>
      </w:r>
      <w:r>
        <w:rPr>
          <w:spacing w:val="-3"/>
        </w:rPr>
        <w:t> </w:t>
      </w:r>
      <w:r>
        <w:rPr/>
        <w:t>students</w:t>
      </w:r>
      <w:r>
        <w:rPr>
          <w:spacing w:val="-4"/>
        </w:rPr>
        <w:t> </w:t>
      </w:r>
      <w:r>
        <w:rPr/>
        <w:t>who</w:t>
      </w:r>
      <w:r>
        <w:rPr>
          <w:spacing w:val="-1"/>
        </w:rPr>
        <w:t> </w:t>
      </w:r>
      <w:r>
        <w:rPr/>
        <w:t>have</w:t>
      </w:r>
      <w:r>
        <w:rPr>
          <w:spacing w:val="-2"/>
        </w:rPr>
        <w:t> </w:t>
      </w:r>
      <w:r>
        <w:rPr/>
        <w:t>still</w:t>
      </w:r>
      <w:r>
        <w:rPr>
          <w:spacing w:val="-4"/>
        </w:rPr>
        <w:t> </w:t>
      </w:r>
      <w:r>
        <w:rPr/>
        <w:t>to</w:t>
      </w:r>
      <w:r>
        <w:rPr>
          <w:spacing w:val="-4"/>
        </w:rPr>
        <w:t> </w:t>
      </w:r>
      <w:r>
        <w:rPr/>
        <w:t>apply</w:t>
      </w:r>
      <w:r>
        <w:rPr>
          <w:spacing w:val="-2"/>
        </w:rPr>
        <w:t> </w:t>
      </w:r>
      <w:r>
        <w:rPr/>
        <w:t>to us</w:t>
      </w:r>
      <w:r>
        <w:rPr>
          <w:spacing w:val="-4"/>
        </w:rPr>
        <w:t> </w:t>
      </w:r>
      <w:r>
        <w:rPr/>
        <w:t>for</w:t>
      </w:r>
      <w:r>
        <w:rPr>
          <w:spacing w:val="-5"/>
        </w:rPr>
        <w:t> </w:t>
      </w:r>
      <w:r>
        <w:rPr/>
        <w:t>finance.</w:t>
      </w:r>
      <w:r>
        <w:rPr>
          <w:spacing w:val="-2"/>
        </w:rPr>
        <w:t> </w:t>
      </w:r>
      <w:r>
        <w:rPr/>
        <w:t>You can also use it as a tool to prompt students who have applied online to amend their applications before the term start if their details are incorrect.</w:t>
      </w:r>
    </w:p>
    <w:p>
      <w:pPr>
        <w:pStyle w:val="BodyText"/>
        <w:spacing w:before="93"/>
        <w:ind w:left="0"/>
      </w:pPr>
    </w:p>
    <w:p>
      <w:pPr>
        <w:pStyle w:val="Heading3"/>
      </w:pPr>
      <w:bookmarkStart w:name="_bookmark15" w:id="16"/>
      <w:bookmarkEnd w:id="16"/>
      <w:r>
        <w:rPr>
          <w:b w:val="0"/>
        </w:rPr>
      </w:r>
      <w:r>
        <w:rPr/>
        <w:t>Registration</w:t>
      </w:r>
      <w:r>
        <w:rPr>
          <w:spacing w:val="-9"/>
        </w:rPr>
        <w:t> </w:t>
      </w:r>
      <w:r>
        <w:rPr>
          <w:spacing w:val="-2"/>
        </w:rPr>
        <w:t>confirmation</w:t>
      </w:r>
    </w:p>
    <w:p>
      <w:pPr>
        <w:pStyle w:val="BodyText"/>
        <w:spacing w:before="23"/>
        <w:ind w:left="0"/>
        <w:rPr>
          <w:b/>
        </w:rPr>
      </w:pPr>
    </w:p>
    <w:p>
      <w:pPr>
        <w:pStyle w:val="BodyText"/>
      </w:pPr>
      <w:r>
        <w:rPr/>
        <w:t>Registration</w:t>
      </w:r>
      <w:r>
        <w:rPr>
          <w:spacing w:val="-2"/>
        </w:rPr>
        <w:t> </w:t>
      </w:r>
      <w:r>
        <w:rPr/>
        <w:t>refers</w:t>
      </w:r>
      <w:r>
        <w:rPr>
          <w:spacing w:val="-5"/>
        </w:rPr>
        <w:t> </w:t>
      </w:r>
      <w:r>
        <w:rPr/>
        <w:t>to</w:t>
      </w:r>
      <w:r>
        <w:rPr>
          <w:spacing w:val="-5"/>
        </w:rPr>
        <w:t> </w:t>
      </w:r>
      <w:r>
        <w:rPr/>
        <w:t>the</w:t>
      </w:r>
      <w:r>
        <w:rPr>
          <w:spacing w:val="-5"/>
        </w:rPr>
        <w:t> </w:t>
      </w:r>
      <w:r>
        <w:rPr/>
        <w:t>event</w:t>
      </w:r>
      <w:r>
        <w:rPr>
          <w:spacing w:val="-2"/>
        </w:rPr>
        <w:t> </w:t>
      </w:r>
      <w:r>
        <w:rPr/>
        <w:t>or</w:t>
      </w:r>
      <w:r>
        <w:rPr>
          <w:spacing w:val="-4"/>
        </w:rPr>
        <w:t> </w:t>
      </w:r>
      <w:r>
        <w:rPr/>
        <w:t>process</w:t>
      </w:r>
      <w:r>
        <w:rPr>
          <w:spacing w:val="-3"/>
        </w:rPr>
        <w:t> </w:t>
      </w:r>
      <w:r>
        <w:rPr/>
        <w:t>through</w:t>
      </w:r>
      <w:r>
        <w:rPr>
          <w:spacing w:val="-2"/>
        </w:rPr>
        <w:t> </w:t>
      </w:r>
      <w:r>
        <w:rPr/>
        <w:t>which an</w:t>
      </w:r>
      <w:r>
        <w:rPr>
          <w:spacing w:val="-1"/>
        </w:rPr>
        <w:t> </w:t>
      </w:r>
      <w:r>
        <w:rPr/>
        <w:t>agreement</w:t>
      </w:r>
      <w:r>
        <w:rPr>
          <w:spacing w:val="-4"/>
        </w:rPr>
        <w:t> </w:t>
      </w:r>
      <w:r>
        <w:rPr/>
        <w:t>is</w:t>
      </w:r>
      <w:r>
        <w:rPr>
          <w:spacing w:val="-5"/>
        </w:rPr>
        <w:t> </w:t>
      </w:r>
      <w:r>
        <w:rPr/>
        <w:t>concluded</w:t>
      </w:r>
      <w:r>
        <w:rPr>
          <w:spacing w:val="-2"/>
        </w:rPr>
        <w:t> </w:t>
      </w:r>
      <w:r>
        <w:rPr/>
        <w:t>between</w:t>
      </w:r>
      <w:r>
        <w:rPr>
          <w:spacing w:val="-4"/>
        </w:rPr>
        <w:t> </w:t>
      </w:r>
      <w:r>
        <w:rPr/>
        <w:t>the</w:t>
      </w:r>
      <w:r>
        <w:rPr>
          <w:spacing w:val="-5"/>
        </w:rPr>
        <w:t> </w:t>
      </w:r>
      <w:r>
        <w:rPr/>
        <w:t>student</w:t>
      </w:r>
      <w:r>
        <w:rPr>
          <w:spacing w:val="-2"/>
        </w:rPr>
        <w:t> </w:t>
      </w:r>
      <w:r>
        <w:rPr/>
        <w:t>and the university or college. Alternatively, registration refers to the duration of a binding agreement between a</w:t>
      </w:r>
    </w:p>
    <w:p>
      <w:pPr>
        <w:pStyle w:val="BodyText"/>
        <w:spacing w:after="0"/>
        <w:sectPr>
          <w:pgSz w:w="11900" w:h="16860"/>
          <w:pgMar w:header="348" w:footer="578" w:top="740" w:bottom="760" w:left="425" w:right="425"/>
        </w:sectPr>
      </w:pPr>
    </w:p>
    <w:p>
      <w:pPr>
        <w:pStyle w:val="BodyText"/>
        <w:spacing w:before="292"/>
      </w:pPr>
      <w:r>
        <w:rPr/>
        <w:t>person</w:t>
      </w:r>
      <w:r>
        <w:rPr>
          <w:spacing w:val="-3"/>
        </w:rPr>
        <w:t> </w:t>
      </w:r>
      <w:r>
        <w:rPr/>
        <w:t>and</w:t>
      </w:r>
      <w:r>
        <w:rPr>
          <w:spacing w:val="-2"/>
        </w:rPr>
        <w:t> </w:t>
      </w:r>
      <w:r>
        <w:rPr/>
        <w:t>a</w:t>
      </w:r>
      <w:r>
        <w:rPr>
          <w:spacing w:val="-2"/>
        </w:rPr>
        <w:t> </w:t>
      </w:r>
      <w:r>
        <w:rPr/>
        <w:t>university</w:t>
      </w:r>
      <w:r>
        <w:rPr>
          <w:spacing w:val="-4"/>
        </w:rPr>
        <w:t> </w:t>
      </w:r>
      <w:r>
        <w:rPr/>
        <w:t>or</w:t>
      </w:r>
      <w:r>
        <w:rPr>
          <w:spacing w:val="-1"/>
        </w:rPr>
        <w:t> </w:t>
      </w:r>
      <w:r>
        <w:rPr/>
        <w:t>college</w:t>
      </w:r>
      <w:r>
        <w:rPr>
          <w:spacing w:val="-2"/>
        </w:rPr>
        <w:t> </w:t>
      </w:r>
      <w:r>
        <w:rPr/>
        <w:t>for</w:t>
      </w:r>
      <w:r>
        <w:rPr>
          <w:spacing w:val="-2"/>
        </w:rPr>
        <w:t> </w:t>
      </w:r>
      <w:r>
        <w:rPr/>
        <w:t>the</w:t>
      </w:r>
      <w:r>
        <w:rPr>
          <w:spacing w:val="-3"/>
        </w:rPr>
        <w:t> </w:t>
      </w:r>
      <w:r>
        <w:rPr/>
        <w:t>delivery</w:t>
      </w:r>
      <w:r>
        <w:rPr>
          <w:spacing w:val="-2"/>
        </w:rPr>
        <w:t> </w:t>
      </w:r>
      <w:r>
        <w:rPr/>
        <w:t>of</w:t>
      </w:r>
      <w:r>
        <w:rPr>
          <w:spacing w:val="-1"/>
        </w:rPr>
        <w:t> </w:t>
      </w:r>
      <w:r>
        <w:rPr/>
        <w:t>educational</w:t>
      </w:r>
      <w:r>
        <w:rPr>
          <w:spacing w:val="-2"/>
        </w:rPr>
        <w:t> services.</w:t>
      </w:r>
    </w:p>
    <w:p>
      <w:pPr>
        <w:pStyle w:val="BodyText"/>
        <w:spacing w:before="293"/>
      </w:pPr>
      <w:r>
        <w:rPr/>
        <w:t>You should submit registration confirmations as soon as possible and only when there is evidence of student enrolment</w:t>
      </w:r>
      <w:r>
        <w:rPr>
          <w:spacing w:val="-4"/>
        </w:rPr>
        <w:t> </w:t>
      </w:r>
      <w:r>
        <w:rPr/>
        <w:t>within your</w:t>
      </w:r>
      <w:r>
        <w:rPr>
          <w:spacing w:val="-5"/>
        </w:rPr>
        <w:t> </w:t>
      </w:r>
      <w:r>
        <w:rPr/>
        <w:t>university</w:t>
      </w:r>
      <w:r>
        <w:rPr>
          <w:spacing w:val="-6"/>
        </w:rPr>
        <w:t> </w:t>
      </w:r>
      <w:r>
        <w:rPr/>
        <w:t>or</w:t>
      </w:r>
      <w:r>
        <w:rPr>
          <w:spacing w:val="-2"/>
        </w:rPr>
        <w:t> </w:t>
      </w:r>
      <w:r>
        <w:rPr/>
        <w:t>college’s system.</w:t>
      </w:r>
      <w:r>
        <w:rPr>
          <w:spacing w:val="-4"/>
        </w:rPr>
        <w:t> </w:t>
      </w:r>
      <w:r>
        <w:rPr/>
        <w:t>This</w:t>
      </w:r>
      <w:r>
        <w:rPr>
          <w:spacing w:val="-5"/>
        </w:rPr>
        <w:t> </w:t>
      </w:r>
      <w:r>
        <w:rPr/>
        <w:t>can</w:t>
      </w:r>
      <w:r>
        <w:rPr>
          <w:spacing w:val="-2"/>
        </w:rPr>
        <w:t> </w:t>
      </w:r>
      <w:r>
        <w:rPr/>
        <w:t>include</w:t>
      </w:r>
      <w:r>
        <w:rPr>
          <w:spacing w:val="-2"/>
        </w:rPr>
        <w:t> </w:t>
      </w:r>
      <w:r>
        <w:rPr/>
        <w:t>student</w:t>
      </w:r>
      <w:r>
        <w:rPr>
          <w:spacing w:val="-2"/>
        </w:rPr>
        <w:t> </w:t>
      </w:r>
      <w:r>
        <w:rPr/>
        <w:t>identification</w:t>
      </w:r>
      <w:r>
        <w:rPr>
          <w:spacing w:val="-4"/>
        </w:rPr>
        <w:t> </w:t>
      </w:r>
      <w:r>
        <w:rPr/>
        <w:t>or</w:t>
      </w:r>
      <w:r>
        <w:rPr>
          <w:spacing w:val="-5"/>
        </w:rPr>
        <w:t> </w:t>
      </w:r>
      <w:r>
        <w:rPr/>
        <w:t>other</w:t>
      </w:r>
      <w:r>
        <w:rPr>
          <w:spacing w:val="-2"/>
        </w:rPr>
        <w:t> </w:t>
      </w:r>
      <w:r>
        <w:rPr/>
        <w:t>indicators that they are valid students for the course. This will trigger maintenance payments.</w:t>
      </w:r>
    </w:p>
    <w:p>
      <w:pPr>
        <w:pStyle w:val="BodyText"/>
        <w:spacing w:before="282"/>
      </w:pPr>
      <w:r>
        <w:rPr/>
        <w:t>Students</w:t>
      </w:r>
      <w:r>
        <w:rPr>
          <w:spacing w:val="-1"/>
        </w:rPr>
        <w:t> </w:t>
      </w:r>
      <w:r>
        <w:rPr/>
        <w:t>with</w:t>
      </w:r>
      <w:r>
        <w:rPr>
          <w:spacing w:val="-3"/>
        </w:rPr>
        <w:t> </w:t>
      </w:r>
      <w:r>
        <w:rPr/>
        <w:t>approved</w:t>
      </w:r>
      <w:r>
        <w:rPr>
          <w:spacing w:val="-3"/>
        </w:rPr>
        <w:t> </w:t>
      </w:r>
      <w:r>
        <w:rPr/>
        <w:t>applications</w:t>
      </w:r>
      <w:r>
        <w:rPr>
          <w:spacing w:val="-4"/>
        </w:rPr>
        <w:t> </w:t>
      </w:r>
      <w:r>
        <w:rPr/>
        <w:t>will</w:t>
      </w:r>
      <w:r>
        <w:rPr>
          <w:spacing w:val="-4"/>
        </w:rPr>
        <w:t> </w:t>
      </w:r>
      <w:r>
        <w:rPr/>
        <w:t>appear</w:t>
      </w:r>
      <w:r>
        <w:rPr>
          <w:spacing w:val="-4"/>
        </w:rPr>
        <w:t> </w:t>
      </w:r>
      <w:r>
        <w:rPr/>
        <w:t>on</w:t>
      </w:r>
      <w:r>
        <w:rPr>
          <w:spacing w:val="-2"/>
        </w:rPr>
        <w:t> </w:t>
      </w:r>
      <w:r>
        <w:rPr/>
        <w:t>the</w:t>
      </w:r>
      <w:r>
        <w:rPr>
          <w:spacing w:val="-1"/>
        </w:rPr>
        <w:t> </w:t>
      </w:r>
      <w:r>
        <w:rPr/>
        <w:t>Registration</w:t>
      </w:r>
      <w:r>
        <w:rPr>
          <w:spacing w:val="-1"/>
        </w:rPr>
        <w:t> </w:t>
      </w:r>
      <w:r>
        <w:rPr/>
        <w:t>Worklist</w:t>
      </w:r>
      <w:r>
        <w:rPr>
          <w:spacing w:val="-1"/>
        </w:rPr>
        <w:t> </w:t>
      </w:r>
      <w:r>
        <w:rPr/>
        <w:t>30</w:t>
      </w:r>
      <w:r>
        <w:rPr>
          <w:spacing w:val="-1"/>
        </w:rPr>
        <w:t> </w:t>
      </w:r>
      <w:r>
        <w:rPr/>
        <w:t>days</w:t>
      </w:r>
      <w:r>
        <w:rPr>
          <w:spacing w:val="-3"/>
        </w:rPr>
        <w:t> </w:t>
      </w:r>
      <w:r>
        <w:rPr/>
        <w:t>before</w:t>
      </w:r>
      <w:r>
        <w:rPr>
          <w:spacing w:val="-3"/>
        </w:rPr>
        <w:t> </w:t>
      </w:r>
      <w:r>
        <w:rPr/>
        <w:t>the</w:t>
      </w:r>
      <w:r>
        <w:rPr>
          <w:spacing w:val="-1"/>
        </w:rPr>
        <w:t> </w:t>
      </w:r>
      <w:r>
        <w:rPr/>
        <w:t>course</w:t>
      </w:r>
      <w:r>
        <w:rPr>
          <w:spacing w:val="-1"/>
        </w:rPr>
        <w:t> </w:t>
      </w:r>
      <w:r>
        <w:rPr/>
        <w:t>start date. You can confirm student registration via the Registration Home section of SIS.</w:t>
      </w:r>
    </w:p>
    <w:p>
      <w:pPr>
        <w:pStyle w:val="BodyText"/>
        <w:spacing w:before="247"/>
      </w:pPr>
      <w:r>
        <w:rPr/>
        <w:t>There</w:t>
      </w:r>
      <w:r>
        <w:rPr>
          <w:spacing w:val="-5"/>
        </w:rPr>
        <w:t> </w:t>
      </w:r>
      <w:r>
        <w:rPr/>
        <w:t>are</w:t>
      </w:r>
      <w:r>
        <w:rPr>
          <w:spacing w:val="-2"/>
        </w:rPr>
        <w:t> </w:t>
      </w:r>
      <w:r>
        <w:rPr/>
        <w:t>5</w:t>
      </w:r>
      <w:r>
        <w:rPr>
          <w:spacing w:val="-3"/>
        </w:rPr>
        <w:t> </w:t>
      </w:r>
      <w:r>
        <w:rPr/>
        <w:t>ways</w:t>
      </w:r>
      <w:r>
        <w:rPr>
          <w:spacing w:val="-3"/>
        </w:rPr>
        <w:t> </w:t>
      </w:r>
      <w:r>
        <w:rPr/>
        <w:t>to</w:t>
      </w:r>
      <w:r>
        <w:rPr>
          <w:spacing w:val="-2"/>
        </w:rPr>
        <w:t> </w:t>
      </w:r>
      <w:r>
        <w:rPr/>
        <w:t>submit</w:t>
      </w:r>
      <w:r>
        <w:rPr>
          <w:spacing w:val="1"/>
        </w:rPr>
        <w:t> </w:t>
      </w:r>
      <w:r>
        <w:rPr/>
        <w:t>registration</w:t>
      </w:r>
      <w:r>
        <w:rPr>
          <w:spacing w:val="-3"/>
        </w:rPr>
        <w:t> </w:t>
      </w:r>
      <w:r>
        <w:rPr/>
        <w:t>confirmations</w:t>
      </w:r>
      <w:r>
        <w:rPr>
          <w:spacing w:val="-2"/>
        </w:rPr>
        <w:t> </w:t>
      </w:r>
      <w:r>
        <w:rPr/>
        <w:t>on</w:t>
      </w:r>
      <w:r>
        <w:rPr>
          <w:spacing w:val="-2"/>
        </w:rPr>
        <w:t> </w:t>
      </w:r>
      <w:r>
        <w:rPr>
          <w:spacing w:val="-4"/>
        </w:rPr>
        <w:t>SIS.</w:t>
      </w:r>
    </w:p>
    <w:p>
      <w:pPr>
        <w:pStyle w:val="ListParagraph"/>
        <w:numPr>
          <w:ilvl w:val="0"/>
          <w:numId w:val="3"/>
        </w:numPr>
        <w:tabs>
          <w:tab w:pos="756" w:val="left" w:leader="none"/>
        </w:tabs>
        <w:spacing w:line="240" w:lineRule="auto" w:before="292" w:after="0"/>
        <w:ind w:left="756" w:right="0" w:hanging="361"/>
        <w:jc w:val="left"/>
        <w:rPr>
          <w:sz w:val="24"/>
        </w:rPr>
      </w:pPr>
      <w:r>
        <w:rPr>
          <w:sz w:val="24"/>
        </w:rPr>
        <w:t>Registration</w:t>
      </w:r>
      <w:r>
        <w:rPr>
          <w:spacing w:val="-2"/>
          <w:sz w:val="24"/>
        </w:rPr>
        <w:t> Worklist</w:t>
      </w:r>
    </w:p>
    <w:p>
      <w:pPr>
        <w:pStyle w:val="BodyText"/>
        <w:spacing w:line="242" w:lineRule="auto"/>
        <w:ind w:left="1476" w:right="1011"/>
      </w:pPr>
      <w:r>
        <w:rPr/>
        <w:t>Students</w:t>
      </w:r>
      <w:r>
        <w:rPr>
          <w:spacing w:val="-4"/>
        </w:rPr>
        <w:t> </w:t>
      </w:r>
      <w:r>
        <w:rPr/>
        <w:t>who</w:t>
      </w:r>
      <w:r>
        <w:rPr>
          <w:spacing w:val="-6"/>
        </w:rPr>
        <w:t> </w:t>
      </w:r>
      <w:r>
        <w:rPr/>
        <w:t>require</w:t>
      </w:r>
      <w:r>
        <w:rPr>
          <w:spacing w:val="-5"/>
        </w:rPr>
        <w:t> </w:t>
      </w:r>
      <w:r>
        <w:rPr/>
        <w:t>a</w:t>
      </w:r>
      <w:r>
        <w:rPr>
          <w:spacing w:val="-4"/>
        </w:rPr>
        <w:t> </w:t>
      </w:r>
      <w:r>
        <w:rPr/>
        <w:t>registration</w:t>
      </w:r>
      <w:r>
        <w:rPr>
          <w:spacing w:val="-2"/>
        </w:rPr>
        <w:t> </w:t>
      </w:r>
      <w:r>
        <w:rPr/>
        <w:t>confirmation</w:t>
      </w:r>
      <w:r>
        <w:rPr>
          <w:spacing w:val="-4"/>
        </w:rPr>
        <w:t> </w:t>
      </w:r>
      <w:r>
        <w:rPr/>
        <w:t>will</w:t>
      </w:r>
      <w:r>
        <w:rPr>
          <w:spacing w:val="-4"/>
        </w:rPr>
        <w:t> </w:t>
      </w:r>
      <w:r>
        <w:rPr/>
        <w:t>appear</w:t>
      </w:r>
      <w:r>
        <w:rPr>
          <w:spacing w:val="-3"/>
        </w:rPr>
        <w:t> </w:t>
      </w:r>
      <w:r>
        <w:rPr/>
        <w:t>on</w:t>
      </w:r>
      <w:r>
        <w:rPr>
          <w:spacing w:val="-5"/>
        </w:rPr>
        <w:t> </w:t>
      </w:r>
      <w:r>
        <w:rPr/>
        <w:t>the Registration Worklist 30 days before the start date of their course for you to confirm.</w:t>
      </w:r>
    </w:p>
    <w:p>
      <w:pPr>
        <w:pStyle w:val="BodyText"/>
        <w:spacing w:before="3"/>
        <w:ind w:left="0"/>
      </w:pPr>
    </w:p>
    <w:p>
      <w:pPr>
        <w:pStyle w:val="ListParagraph"/>
        <w:numPr>
          <w:ilvl w:val="0"/>
          <w:numId w:val="3"/>
        </w:numPr>
        <w:tabs>
          <w:tab w:pos="756" w:val="left" w:leader="none"/>
        </w:tabs>
        <w:spacing w:line="240" w:lineRule="auto" w:before="0" w:after="0"/>
        <w:ind w:left="756" w:right="0" w:hanging="361"/>
        <w:jc w:val="left"/>
        <w:rPr>
          <w:sz w:val="24"/>
        </w:rPr>
      </w:pPr>
      <w:r>
        <w:rPr>
          <w:sz w:val="24"/>
        </w:rPr>
        <w:t>Detailed</w:t>
      </w:r>
      <w:r>
        <w:rPr>
          <w:spacing w:val="-3"/>
          <w:sz w:val="24"/>
        </w:rPr>
        <w:t> </w:t>
      </w:r>
      <w:r>
        <w:rPr>
          <w:sz w:val="24"/>
        </w:rPr>
        <w:t>Student</w:t>
      </w:r>
      <w:r>
        <w:rPr>
          <w:spacing w:val="-3"/>
          <w:sz w:val="24"/>
        </w:rPr>
        <w:t> </w:t>
      </w:r>
      <w:r>
        <w:rPr>
          <w:spacing w:val="-2"/>
          <w:sz w:val="24"/>
        </w:rPr>
        <w:t>Information</w:t>
      </w:r>
    </w:p>
    <w:p>
      <w:pPr>
        <w:pStyle w:val="BodyText"/>
        <w:spacing w:line="242" w:lineRule="auto"/>
        <w:ind w:left="1476" w:right="1011"/>
      </w:pPr>
      <w:r>
        <w:rPr/>
        <w:t>You</w:t>
      </w:r>
      <w:r>
        <w:rPr>
          <w:spacing w:val="-1"/>
        </w:rPr>
        <w:t> </w:t>
      </w:r>
      <w:r>
        <w:rPr/>
        <w:t>can</w:t>
      </w:r>
      <w:r>
        <w:rPr>
          <w:spacing w:val="-1"/>
        </w:rPr>
        <w:t> </w:t>
      </w:r>
      <w:r>
        <w:rPr/>
        <w:t>make</w:t>
      </w:r>
      <w:r>
        <w:rPr>
          <w:spacing w:val="-3"/>
        </w:rPr>
        <w:t> </w:t>
      </w:r>
      <w:r>
        <w:rPr/>
        <w:t>registration</w:t>
      </w:r>
      <w:r>
        <w:rPr>
          <w:spacing w:val="-1"/>
        </w:rPr>
        <w:t> </w:t>
      </w:r>
      <w:r>
        <w:rPr/>
        <w:t>confirmations</w:t>
      </w:r>
      <w:r>
        <w:rPr>
          <w:spacing w:val="-4"/>
        </w:rPr>
        <w:t> </w:t>
      </w:r>
      <w:r>
        <w:rPr/>
        <w:t>manually</w:t>
      </w:r>
      <w:r>
        <w:rPr>
          <w:spacing w:val="-2"/>
        </w:rPr>
        <w:t> </w:t>
      </w:r>
      <w:r>
        <w:rPr/>
        <w:t>through</w:t>
      </w:r>
      <w:r>
        <w:rPr>
          <w:spacing w:val="-3"/>
        </w:rPr>
        <w:t> </w:t>
      </w:r>
      <w:r>
        <w:rPr/>
        <w:t>the Student</w:t>
      </w:r>
      <w:r>
        <w:rPr>
          <w:spacing w:val="-1"/>
        </w:rPr>
        <w:t> </w:t>
      </w:r>
      <w:r>
        <w:rPr/>
        <w:t>Information Home</w:t>
      </w:r>
      <w:r>
        <w:rPr>
          <w:spacing w:val="-4"/>
        </w:rPr>
        <w:t> </w:t>
      </w:r>
      <w:r>
        <w:rPr/>
        <w:t>page.</w:t>
      </w:r>
      <w:r>
        <w:rPr>
          <w:spacing w:val="-5"/>
        </w:rPr>
        <w:t> </w:t>
      </w:r>
      <w:r>
        <w:rPr/>
        <w:t>To</w:t>
      </w:r>
      <w:r>
        <w:rPr>
          <w:spacing w:val="-4"/>
        </w:rPr>
        <w:t> </w:t>
      </w:r>
      <w:r>
        <w:rPr/>
        <w:t>do</w:t>
      </w:r>
      <w:r>
        <w:rPr>
          <w:spacing w:val="-4"/>
        </w:rPr>
        <w:t> </w:t>
      </w:r>
      <w:r>
        <w:rPr/>
        <w:t>this,</w:t>
      </w:r>
      <w:r>
        <w:rPr>
          <w:spacing w:val="-3"/>
        </w:rPr>
        <w:t> </w:t>
      </w:r>
      <w:r>
        <w:rPr/>
        <w:t>use</w:t>
      </w:r>
      <w:r>
        <w:rPr>
          <w:spacing w:val="-1"/>
        </w:rPr>
        <w:t> </w:t>
      </w:r>
      <w:r>
        <w:rPr/>
        <w:t>the</w:t>
      </w:r>
      <w:r>
        <w:rPr>
          <w:spacing w:val="-2"/>
        </w:rPr>
        <w:t> </w:t>
      </w:r>
      <w:r>
        <w:rPr/>
        <w:t>search</w:t>
      </w:r>
      <w:r>
        <w:rPr>
          <w:spacing w:val="-3"/>
        </w:rPr>
        <w:t> </w:t>
      </w:r>
      <w:r>
        <w:rPr/>
        <w:t>function</w:t>
      </w:r>
      <w:r>
        <w:rPr>
          <w:spacing w:val="-3"/>
        </w:rPr>
        <w:t> </w:t>
      </w:r>
      <w:r>
        <w:rPr/>
        <w:t>to access</w:t>
      </w:r>
      <w:r>
        <w:rPr>
          <w:spacing w:val="-2"/>
        </w:rPr>
        <w:t> </w:t>
      </w:r>
      <w:r>
        <w:rPr/>
        <w:t>individual</w:t>
      </w:r>
      <w:r>
        <w:rPr>
          <w:spacing w:val="-5"/>
        </w:rPr>
        <w:t> </w:t>
      </w:r>
      <w:r>
        <w:rPr/>
        <w:t>student</w:t>
      </w:r>
      <w:r>
        <w:rPr>
          <w:spacing w:val="2"/>
        </w:rPr>
        <w:t> </w:t>
      </w:r>
      <w:r>
        <w:rPr>
          <w:spacing w:val="-2"/>
        </w:rPr>
        <w:t>records.</w:t>
      </w:r>
    </w:p>
    <w:p>
      <w:pPr>
        <w:pStyle w:val="ListParagraph"/>
        <w:numPr>
          <w:ilvl w:val="0"/>
          <w:numId w:val="3"/>
        </w:numPr>
        <w:tabs>
          <w:tab w:pos="756" w:val="left" w:leader="none"/>
        </w:tabs>
        <w:spacing w:line="240" w:lineRule="auto" w:before="290" w:after="0"/>
        <w:ind w:left="756" w:right="0" w:hanging="361"/>
        <w:jc w:val="left"/>
        <w:rPr>
          <w:sz w:val="24"/>
        </w:rPr>
      </w:pPr>
      <w:r>
        <w:rPr>
          <w:sz w:val="24"/>
        </w:rPr>
        <w:t>Manual</w:t>
      </w:r>
      <w:r>
        <w:rPr>
          <w:spacing w:val="-6"/>
          <w:sz w:val="24"/>
        </w:rPr>
        <w:t> </w:t>
      </w:r>
      <w:r>
        <w:rPr>
          <w:sz w:val="24"/>
        </w:rPr>
        <w:t>Registration</w:t>
      </w:r>
      <w:r>
        <w:rPr>
          <w:spacing w:val="-4"/>
          <w:sz w:val="24"/>
        </w:rPr>
        <w:t> </w:t>
      </w:r>
      <w:r>
        <w:rPr>
          <w:sz w:val="24"/>
        </w:rPr>
        <w:t>(full-time</w:t>
      </w:r>
      <w:r>
        <w:rPr>
          <w:spacing w:val="-5"/>
          <w:sz w:val="24"/>
        </w:rPr>
        <w:t> </w:t>
      </w:r>
      <w:r>
        <w:rPr>
          <w:sz w:val="24"/>
        </w:rPr>
        <w:t>undergraduate</w:t>
      </w:r>
      <w:r>
        <w:rPr>
          <w:spacing w:val="-5"/>
          <w:sz w:val="24"/>
        </w:rPr>
        <w:t> </w:t>
      </w:r>
      <w:r>
        <w:rPr>
          <w:sz w:val="24"/>
        </w:rPr>
        <w:t>students</w:t>
      </w:r>
      <w:r>
        <w:rPr>
          <w:spacing w:val="-3"/>
          <w:sz w:val="24"/>
        </w:rPr>
        <w:t> </w:t>
      </w:r>
      <w:r>
        <w:rPr>
          <w:spacing w:val="-2"/>
          <w:sz w:val="24"/>
        </w:rPr>
        <w:t>only)</w:t>
      </w:r>
    </w:p>
    <w:p>
      <w:pPr>
        <w:pStyle w:val="BodyText"/>
        <w:spacing w:line="242" w:lineRule="auto"/>
        <w:ind w:left="1476" w:right="964"/>
      </w:pPr>
      <w:r>
        <w:rPr/>
        <w:t>You</w:t>
      </w:r>
      <w:r>
        <w:rPr>
          <w:spacing w:val="-1"/>
        </w:rPr>
        <w:t> </w:t>
      </w:r>
      <w:r>
        <w:rPr/>
        <w:t>can register</w:t>
      </w:r>
      <w:r>
        <w:rPr>
          <w:spacing w:val="-3"/>
        </w:rPr>
        <w:t> </w:t>
      </w:r>
      <w:r>
        <w:rPr/>
        <w:t>students</w:t>
      </w:r>
      <w:r>
        <w:rPr>
          <w:spacing w:val="-2"/>
        </w:rPr>
        <w:t> </w:t>
      </w:r>
      <w:r>
        <w:rPr/>
        <w:t>before</w:t>
      </w:r>
      <w:r>
        <w:rPr>
          <w:spacing w:val="-3"/>
        </w:rPr>
        <w:t> </w:t>
      </w:r>
      <w:r>
        <w:rPr/>
        <w:t>they</w:t>
      </w:r>
      <w:r>
        <w:rPr>
          <w:spacing w:val="-1"/>
        </w:rPr>
        <w:t> </w:t>
      </w:r>
      <w:r>
        <w:rPr/>
        <w:t>appear</w:t>
      </w:r>
      <w:r>
        <w:rPr>
          <w:spacing w:val="-3"/>
        </w:rPr>
        <w:t> </w:t>
      </w:r>
      <w:r>
        <w:rPr/>
        <w:t>on</w:t>
      </w:r>
      <w:r>
        <w:rPr>
          <w:spacing w:val="-4"/>
        </w:rPr>
        <w:t> </w:t>
      </w:r>
      <w:r>
        <w:rPr/>
        <w:t>the</w:t>
      </w:r>
      <w:r>
        <w:rPr>
          <w:spacing w:val="-2"/>
        </w:rPr>
        <w:t> </w:t>
      </w:r>
      <w:r>
        <w:rPr/>
        <w:t>Registration</w:t>
      </w:r>
      <w:r>
        <w:rPr>
          <w:spacing w:val="-3"/>
        </w:rPr>
        <w:t> </w:t>
      </w:r>
      <w:r>
        <w:rPr/>
        <w:t>Worklist</w:t>
      </w:r>
      <w:r>
        <w:rPr>
          <w:spacing w:val="-1"/>
        </w:rPr>
        <w:t> </w:t>
      </w:r>
      <w:r>
        <w:rPr/>
        <w:t>by</w:t>
      </w:r>
      <w:r>
        <w:rPr>
          <w:spacing w:val="-2"/>
        </w:rPr>
        <w:t> </w:t>
      </w:r>
      <w:r>
        <w:rPr/>
        <w:t>submitting a</w:t>
      </w:r>
      <w:r>
        <w:rPr>
          <w:spacing w:val="-3"/>
        </w:rPr>
        <w:t> </w:t>
      </w:r>
      <w:r>
        <w:rPr/>
        <w:t>manual</w:t>
      </w:r>
      <w:r>
        <w:rPr>
          <w:spacing w:val="-2"/>
        </w:rPr>
        <w:t> </w:t>
      </w:r>
      <w:r>
        <w:rPr/>
        <w:t>registration.</w:t>
      </w:r>
      <w:r>
        <w:rPr>
          <w:spacing w:val="-5"/>
        </w:rPr>
        <w:t> </w:t>
      </w:r>
      <w:r>
        <w:rPr/>
        <w:t>The</w:t>
      </w:r>
      <w:r>
        <w:rPr>
          <w:spacing w:val="-2"/>
        </w:rPr>
        <w:t> </w:t>
      </w:r>
      <w:r>
        <w:rPr/>
        <w:t>2</w:t>
      </w:r>
      <w:r>
        <w:rPr>
          <w:spacing w:val="-2"/>
        </w:rPr>
        <w:t> </w:t>
      </w:r>
      <w:r>
        <w:rPr/>
        <w:t>reasons</w:t>
      </w:r>
      <w:r>
        <w:rPr>
          <w:spacing w:val="-4"/>
        </w:rPr>
        <w:t> </w:t>
      </w:r>
      <w:r>
        <w:rPr/>
        <w:t>you</w:t>
      </w:r>
      <w:r>
        <w:rPr>
          <w:spacing w:val="-4"/>
        </w:rPr>
        <w:t> </w:t>
      </w:r>
      <w:r>
        <w:rPr/>
        <w:t>would</w:t>
      </w:r>
      <w:r>
        <w:rPr>
          <w:spacing w:val="-4"/>
        </w:rPr>
        <w:t> </w:t>
      </w:r>
      <w:r>
        <w:rPr/>
        <w:t>use</w:t>
      </w:r>
      <w:r>
        <w:rPr>
          <w:spacing w:val="-2"/>
        </w:rPr>
        <w:t> </w:t>
      </w:r>
      <w:r>
        <w:rPr/>
        <w:t>this</w:t>
      </w:r>
      <w:r>
        <w:rPr>
          <w:spacing w:val="-3"/>
        </w:rPr>
        <w:t> </w:t>
      </w:r>
      <w:r>
        <w:rPr/>
        <w:t>are:</w:t>
      </w:r>
      <w:r>
        <w:rPr>
          <w:spacing w:val="-2"/>
        </w:rPr>
        <w:t> </w:t>
      </w:r>
      <w:r>
        <w:rPr/>
        <w:t>when</w:t>
      </w:r>
      <w:r>
        <w:rPr>
          <w:spacing w:val="-2"/>
        </w:rPr>
        <w:t> </w:t>
      </w:r>
      <w:r>
        <w:rPr/>
        <w:t>a</w:t>
      </w:r>
      <w:r>
        <w:rPr>
          <w:spacing w:val="-3"/>
        </w:rPr>
        <w:t> </w:t>
      </w:r>
      <w:r>
        <w:rPr/>
        <w:t>student</w:t>
      </w:r>
      <w:r>
        <w:rPr>
          <w:spacing w:val="-4"/>
        </w:rPr>
        <w:t> </w:t>
      </w:r>
      <w:r>
        <w:rPr/>
        <w:t>has</w:t>
      </w:r>
      <w:r>
        <w:rPr>
          <w:spacing w:val="-3"/>
        </w:rPr>
        <w:t> </w:t>
      </w:r>
      <w:r>
        <w:rPr/>
        <w:t>made</w:t>
      </w:r>
      <w:r>
        <w:rPr>
          <w:spacing w:val="-4"/>
        </w:rPr>
        <w:t> </w:t>
      </w:r>
      <w:r>
        <w:rPr/>
        <w:t>a late application, or if a student registers at another university or college but is in the process of being transferred via a CoC.</w:t>
      </w:r>
    </w:p>
    <w:p>
      <w:pPr>
        <w:pStyle w:val="ListParagraph"/>
        <w:numPr>
          <w:ilvl w:val="0"/>
          <w:numId w:val="3"/>
        </w:numPr>
        <w:tabs>
          <w:tab w:pos="756" w:val="left" w:leader="none"/>
        </w:tabs>
        <w:spacing w:line="240" w:lineRule="auto" w:before="292" w:after="0"/>
        <w:ind w:left="756" w:right="0" w:hanging="361"/>
        <w:jc w:val="left"/>
        <w:rPr>
          <w:sz w:val="24"/>
        </w:rPr>
      </w:pPr>
      <w:r>
        <w:rPr>
          <w:sz w:val="24"/>
        </w:rPr>
        <w:t>Combined</w:t>
      </w:r>
      <w:r>
        <w:rPr>
          <w:spacing w:val="-5"/>
          <w:sz w:val="24"/>
        </w:rPr>
        <w:t> </w:t>
      </w:r>
      <w:r>
        <w:rPr>
          <w:sz w:val="24"/>
        </w:rPr>
        <w:t>Home</w:t>
      </w:r>
      <w:r>
        <w:rPr>
          <w:spacing w:val="-6"/>
          <w:sz w:val="24"/>
        </w:rPr>
        <w:t> </w:t>
      </w:r>
      <w:r>
        <w:rPr>
          <w:sz w:val="24"/>
        </w:rPr>
        <w:t>(undergraduate</w:t>
      </w:r>
      <w:r>
        <w:rPr>
          <w:spacing w:val="-3"/>
          <w:sz w:val="24"/>
        </w:rPr>
        <w:t> </w:t>
      </w:r>
      <w:r>
        <w:rPr>
          <w:sz w:val="24"/>
        </w:rPr>
        <w:t>only</w:t>
      </w:r>
      <w:r>
        <w:rPr>
          <w:spacing w:val="-4"/>
          <w:sz w:val="24"/>
        </w:rPr>
        <w:t> </w:t>
      </w:r>
      <w:r>
        <w:rPr>
          <w:sz w:val="24"/>
        </w:rPr>
        <w:t>excluding</w:t>
      </w:r>
      <w:r>
        <w:rPr>
          <w:spacing w:val="-7"/>
          <w:sz w:val="24"/>
        </w:rPr>
        <w:t> </w:t>
      </w:r>
      <w:r>
        <w:rPr>
          <w:sz w:val="24"/>
        </w:rPr>
        <w:t>Part-time</w:t>
      </w:r>
      <w:r>
        <w:rPr>
          <w:spacing w:val="-4"/>
          <w:sz w:val="24"/>
        </w:rPr>
        <w:t> </w:t>
      </w:r>
      <w:r>
        <w:rPr>
          <w:sz w:val="24"/>
        </w:rPr>
        <w:t>Maintenance</w:t>
      </w:r>
      <w:r>
        <w:rPr>
          <w:spacing w:val="-3"/>
          <w:sz w:val="24"/>
        </w:rPr>
        <w:t> </w:t>
      </w:r>
      <w:r>
        <w:rPr>
          <w:sz w:val="24"/>
        </w:rPr>
        <w:t>Loan </w:t>
      </w:r>
      <w:r>
        <w:rPr>
          <w:spacing w:val="-2"/>
          <w:sz w:val="24"/>
        </w:rPr>
        <w:t>students)</w:t>
      </w:r>
    </w:p>
    <w:p>
      <w:pPr>
        <w:pStyle w:val="BodyText"/>
        <w:spacing w:line="242" w:lineRule="auto"/>
        <w:ind w:left="1476" w:right="1011"/>
      </w:pPr>
      <w:r>
        <w:rPr/>
        <w:t>Please</w:t>
      </w:r>
      <w:r>
        <w:rPr>
          <w:spacing w:val="-3"/>
        </w:rPr>
        <w:t> </w:t>
      </w:r>
      <w:r>
        <w:rPr/>
        <w:t>refer</w:t>
      </w:r>
      <w:r>
        <w:rPr>
          <w:spacing w:val="-5"/>
        </w:rPr>
        <w:t> </w:t>
      </w:r>
      <w:r>
        <w:rPr/>
        <w:t>to</w:t>
      </w:r>
      <w:r>
        <w:rPr>
          <w:spacing w:val="-5"/>
        </w:rPr>
        <w:t> </w:t>
      </w:r>
      <w:r>
        <w:rPr/>
        <w:t>the</w:t>
      </w:r>
      <w:r>
        <w:rPr>
          <w:spacing w:val="-4"/>
        </w:rPr>
        <w:t> </w:t>
      </w:r>
      <w:r>
        <w:rPr/>
        <w:t>‘Combined</w:t>
      </w:r>
      <w:r>
        <w:rPr>
          <w:spacing w:val="-2"/>
        </w:rPr>
        <w:t> </w:t>
      </w:r>
      <w:r>
        <w:rPr/>
        <w:t>registration</w:t>
      </w:r>
      <w:r>
        <w:rPr>
          <w:spacing w:val="-5"/>
        </w:rPr>
        <w:t> </w:t>
      </w:r>
      <w:r>
        <w:rPr/>
        <w:t>and</w:t>
      </w:r>
      <w:r>
        <w:rPr>
          <w:spacing w:val="-3"/>
        </w:rPr>
        <w:t> </w:t>
      </w:r>
      <w:r>
        <w:rPr/>
        <w:t>confirmation’</w:t>
      </w:r>
      <w:r>
        <w:rPr>
          <w:spacing w:val="-3"/>
        </w:rPr>
        <w:t> </w:t>
      </w:r>
      <w:r>
        <w:rPr/>
        <w:t>section</w:t>
      </w:r>
      <w:r>
        <w:rPr>
          <w:spacing w:val="-3"/>
        </w:rPr>
        <w:t> </w:t>
      </w:r>
      <w:r>
        <w:rPr/>
        <w:t>for</w:t>
      </w:r>
      <w:r>
        <w:rPr>
          <w:spacing w:val="-5"/>
        </w:rPr>
        <w:t> </w:t>
      </w:r>
      <w:r>
        <w:rPr/>
        <w:t>information</w:t>
      </w:r>
      <w:r>
        <w:rPr>
          <w:spacing w:val="-3"/>
        </w:rPr>
        <w:t> </w:t>
      </w:r>
      <w:r>
        <w:rPr/>
        <w:t>on this function.</w:t>
      </w:r>
    </w:p>
    <w:p>
      <w:pPr>
        <w:pStyle w:val="ListParagraph"/>
        <w:numPr>
          <w:ilvl w:val="0"/>
          <w:numId w:val="3"/>
        </w:numPr>
        <w:tabs>
          <w:tab w:pos="756" w:val="left" w:leader="none"/>
        </w:tabs>
        <w:spacing w:line="240" w:lineRule="auto" w:before="291" w:after="0"/>
        <w:ind w:left="756" w:right="0" w:hanging="361"/>
        <w:jc w:val="left"/>
        <w:rPr>
          <w:sz w:val="24"/>
        </w:rPr>
      </w:pPr>
      <w:r>
        <w:rPr>
          <w:sz w:val="24"/>
        </w:rPr>
        <w:t>Import</w:t>
      </w:r>
      <w:r>
        <w:rPr>
          <w:spacing w:val="-3"/>
          <w:sz w:val="24"/>
        </w:rPr>
        <w:t> </w:t>
      </w:r>
      <w:r>
        <w:rPr>
          <w:sz w:val="24"/>
        </w:rPr>
        <w:t>registration</w:t>
      </w:r>
      <w:r>
        <w:rPr>
          <w:spacing w:val="-1"/>
          <w:sz w:val="24"/>
        </w:rPr>
        <w:t> </w:t>
      </w:r>
      <w:r>
        <w:rPr>
          <w:spacing w:val="-2"/>
          <w:sz w:val="24"/>
        </w:rPr>
        <w:t>confirmations</w:t>
      </w:r>
    </w:p>
    <w:p>
      <w:pPr>
        <w:pStyle w:val="BodyText"/>
        <w:spacing w:line="242" w:lineRule="auto" w:before="2"/>
        <w:ind w:left="1476" w:right="1011"/>
      </w:pPr>
      <w:r>
        <w:rPr/>
        <w:t>You</w:t>
      </w:r>
      <w:r>
        <w:rPr>
          <w:spacing w:val="-2"/>
        </w:rPr>
        <w:t> </w:t>
      </w:r>
      <w:r>
        <w:rPr/>
        <w:t>can</w:t>
      </w:r>
      <w:r>
        <w:rPr>
          <w:spacing w:val="-1"/>
        </w:rPr>
        <w:t> </w:t>
      </w:r>
      <w:r>
        <w:rPr/>
        <w:t>export</w:t>
      </w:r>
      <w:r>
        <w:rPr>
          <w:spacing w:val="-4"/>
        </w:rPr>
        <w:t> </w:t>
      </w:r>
      <w:r>
        <w:rPr/>
        <w:t>the</w:t>
      </w:r>
      <w:r>
        <w:rPr>
          <w:spacing w:val="-1"/>
        </w:rPr>
        <w:t> </w:t>
      </w:r>
      <w:r>
        <w:rPr/>
        <w:t>information</w:t>
      </w:r>
      <w:r>
        <w:rPr>
          <w:spacing w:val="-4"/>
        </w:rPr>
        <w:t> </w:t>
      </w:r>
      <w:r>
        <w:rPr/>
        <w:t>within</w:t>
      </w:r>
      <w:r>
        <w:rPr>
          <w:spacing w:val="-4"/>
        </w:rPr>
        <w:t> </w:t>
      </w:r>
      <w:r>
        <w:rPr/>
        <w:t>the</w:t>
      </w:r>
      <w:r>
        <w:rPr>
          <w:spacing w:val="-2"/>
        </w:rPr>
        <w:t> </w:t>
      </w:r>
      <w:r>
        <w:rPr/>
        <w:t>Registration</w:t>
      </w:r>
      <w:r>
        <w:rPr>
          <w:spacing w:val="-2"/>
        </w:rPr>
        <w:t> </w:t>
      </w:r>
      <w:r>
        <w:rPr/>
        <w:t>Worklist</w:t>
      </w:r>
      <w:r>
        <w:rPr>
          <w:spacing w:val="-4"/>
        </w:rPr>
        <w:t> </w:t>
      </w:r>
      <w:r>
        <w:rPr/>
        <w:t>from</w:t>
      </w:r>
      <w:r>
        <w:rPr>
          <w:spacing w:val="-2"/>
        </w:rPr>
        <w:t> </w:t>
      </w:r>
      <w:r>
        <w:rPr/>
        <w:t>SIS</w:t>
      </w:r>
      <w:r>
        <w:rPr>
          <w:spacing w:val="-3"/>
        </w:rPr>
        <w:t> </w:t>
      </w:r>
      <w:r>
        <w:rPr/>
        <w:t>to</w:t>
      </w:r>
      <w:r>
        <w:rPr>
          <w:spacing w:val="-2"/>
        </w:rPr>
        <w:t> </w:t>
      </w:r>
      <w:r>
        <w:rPr/>
        <w:t>your</w:t>
      </w:r>
      <w:r>
        <w:rPr>
          <w:spacing w:val="-1"/>
        </w:rPr>
        <w:t> </w:t>
      </w:r>
      <w:r>
        <w:rPr/>
        <w:t>IT systems. You can import registration confirmations back into SIS using the ‘Import registration confirmations’ section.</w:t>
      </w:r>
    </w:p>
    <w:p>
      <w:pPr>
        <w:pStyle w:val="BodyText"/>
        <w:ind w:left="0"/>
      </w:pPr>
    </w:p>
    <w:p>
      <w:pPr>
        <w:pStyle w:val="BodyText"/>
        <w:spacing w:before="175"/>
        <w:ind w:left="0"/>
      </w:pPr>
    </w:p>
    <w:p>
      <w:pPr>
        <w:pStyle w:val="Heading3"/>
      </w:pPr>
      <w:bookmarkStart w:name="_bookmark16" w:id="17"/>
      <w:bookmarkEnd w:id="17"/>
      <w:r>
        <w:rPr>
          <w:b w:val="0"/>
        </w:rPr>
      </w:r>
      <w:r>
        <w:rPr/>
        <w:t>Attendance</w:t>
      </w:r>
      <w:r>
        <w:rPr>
          <w:spacing w:val="-7"/>
        </w:rPr>
        <w:t> </w:t>
      </w:r>
      <w:r>
        <w:rPr>
          <w:spacing w:val="-2"/>
        </w:rPr>
        <w:t>confirmation</w:t>
      </w:r>
    </w:p>
    <w:p>
      <w:pPr>
        <w:pStyle w:val="BodyText"/>
        <w:spacing w:before="24"/>
        <w:ind w:left="0"/>
        <w:rPr>
          <w:b/>
        </w:rPr>
      </w:pPr>
    </w:p>
    <w:p>
      <w:pPr>
        <w:pStyle w:val="BodyText"/>
        <w:ind w:right="145"/>
      </w:pPr>
      <w:r>
        <w:rPr/>
        <w:t>Attendance</w:t>
      </w:r>
      <w:r>
        <w:rPr>
          <w:spacing w:val="-2"/>
        </w:rPr>
        <w:t> </w:t>
      </w:r>
      <w:r>
        <w:rPr/>
        <w:t>means</w:t>
      </w:r>
      <w:r>
        <w:rPr>
          <w:spacing w:val="-3"/>
        </w:rPr>
        <w:t> </w:t>
      </w:r>
      <w:r>
        <w:rPr/>
        <w:t>active</w:t>
      </w:r>
      <w:r>
        <w:rPr>
          <w:spacing w:val="-2"/>
        </w:rPr>
        <w:t> </w:t>
      </w:r>
      <w:r>
        <w:rPr/>
        <w:t>and</w:t>
      </w:r>
      <w:r>
        <w:rPr>
          <w:spacing w:val="-2"/>
        </w:rPr>
        <w:t> </w:t>
      </w:r>
      <w:r>
        <w:rPr/>
        <w:t>ongoing</w:t>
      </w:r>
      <w:r>
        <w:rPr>
          <w:spacing w:val="-5"/>
        </w:rPr>
        <w:t> </w:t>
      </w:r>
      <w:r>
        <w:rPr/>
        <w:t>engagement</w:t>
      </w:r>
      <w:r>
        <w:rPr>
          <w:spacing w:val="-4"/>
        </w:rPr>
        <w:t> </w:t>
      </w:r>
      <w:r>
        <w:rPr/>
        <w:t>with</w:t>
      </w:r>
      <w:r>
        <w:rPr>
          <w:spacing w:val="-4"/>
        </w:rPr>
        <w:t> </w:t>
      </w:r>
      <w:r>
        <w:rPr/>
        <w:t>the</w:t>
      </w:r>
      <w:r>
        <w:rPr>
          <w:spacing w:val="-5"/>
        </w:rPr>
        <w:t> </w:t>
      </w:r>
      <w:r>
        <w:rPr/>
        <w:t>activities</w:t>
      </w:r>
      <w:r>
        <w:rPr>
          <w:spacing w:val="-3"/>
        </w:rPr>
        <w:t> </w:t>
      </w:r>
      <w:r>
        <w:rPr/>
        <w:t>and</w:t>
      </w:r>
      <w:r>
        <w:rPr>
          <w:spacing w:val="-4"/>
        </w:rPr>
        <w:t> </w:t>
      </w:r>
      <w:r>
        <w:rPr/>
        <w:t>learning</w:t>
      </w:r>
      <w:r>
        <w:rPr>
          <w:spacing w:val="-3"/>
        </w:rPr>
        <w:t> </w:t>
      </w:r>
      <w:r>
        <w:rPr/>
        <w:t>opportunities on</w:t>
      </w:r>
      <w:r>
        <w:rPr>
          <w:spacing w:val="-2"/>
        </w:rPr>
        <w:t> </w:t>
      </w:r>
      <w:r>
        <w:rPr/>
        <w:t>or</w:t>
      </w:r>
      <w:r>
        <w:rPr>
          <w:spacing w:val="-4"/>
        </w:rPr>
        <w:t> </w:t>
      </w:r>
      <w:r>
        <w:rPr/>
        <w:t>as</w:t>
      </w:r>
      <w:r>
        <w:rPr>
          <w:spacing w:val="-3"/>
        </w:rPr>
        <w:t> </w:t>
      </w:r>
      <w:r>
        <w:rPr/>
        <w:t>part of a course. These include, but are not limited to, scheduled learning and teaching activities.</w:t>
      </w:r>
    </w:p>
    <w:p>
      <w:pPr>
        <w:pStyle w:val="BodyText"/>
        <w:ind w:left="0"/>
      </w:pPr>
    </w:p>
    <w:p>
      <w:pPr>
        <w:pStyle w:val="BodyText"/>
        <w:ind w:right="145"/>
      </w:pPr>
      <w:r>
        <w:rPr/>
        <w:t>SIS</w:t>
      </w:r>
      <w:r>
        <w:rPr>
          <w:spacing w:val="-2"/>
        </w:rPr>
        <w:t> </w:t>
      </w:r>
      <w:r>
        <w:rPr/>
        <w:t>contains</w:t>
      </w:r>
      <w:r>
        <w:rPr>
          <w:spacing w:val="-4"/>
        </w:rPr>
        <w:t> </w:t>
      </w:r>
      <w:r>
        <w:rPr/>
        <w:t>business</w:t>
      </w:r>
      <w:r>
        <w:rPr>
          <w:spacing w:val="-2"/>
        </w:rPr>
        <w:t> </w:t>
      </w:r>
      <w:r>
        <w:rPr/>
        <w:t>rules</w:t>
      </w:r>
      <w:r>
        <w:rPr>
          <w:spacing w:val="-2"/>
        </w:rPr>
        <w:t> </w:t>
      </w:r>
      <w:r>
        <w:rPr/>
        <w:t>to</w:t>
      </w:r>
      <w:r>
        <w:rPr>
          <w:spacing w:val="-4"/>
        </w:rPr>
        <w:t> </w:t>
      </w:r>
      <w:r>
        <w:rPr/>
        <w:t>determine</w:t>
      </w:r>
      <w:r>
        <w:rPr>
          <w:spacing w:val="-3"/>
        </w:rPr>
        <w:t> </w:t>
      </w:r>
      <w:r>
        <w:rPr/>
        <w:t>whether</w:t>
      </w:r>
      <w:r>
        <w:rPr>
          <w:spacing w:val="-4"/>
        </w:rPr>
        <w:t> </w:t>
      </w:r>
      <w:r>
        <w:rPr/>
        <w:t>a student</w:t>
      </w:r>
      <w:r>
        <w:rPr>
          <w:spacing w:val="-3"/>
        </w:rPr>
        <w:t> </w:t>
      </w:r>
      <w:r>
        <w:rPr/>
        <w:t>requires</w:t>
      </w:r>
      <w:r>
        <w:rPr>
          <w:spacing w:val="-4"/>
        </w:rPr>
        <w:t> </w:t>
      </w:r>
      <w:r>
        <w:rPr/>
        <w:t>an</w:t>
      </w:r>
      <w:r>
        <w:rPr>
          <w:spacing w:val="-3"/>
        </w:rPr>
        <w:t> </w:t>
      </w:r>
      <w:r>
        <w:rPr/>
        <w:t>attendance</w:t>
      </w:r>
      <w:r>
        <w:rPr>
          <w:spacing w:val="-4"/>
        </w:rPr>
        <w:t> </w:t>
      </w:r>
      <w:r>
        <w:rPr/>
        <w:t>confirmation.</w:t>
      </w:r>
      <w:r>
        <w:rPr>
          <w:spacing w:val="-3"/>
        </w:rPr>
        <w:t> </w:t>
      </w:r>
      <w:r>
        <w:rPr/>
        <w:t>It will</w:t>
      </w:r>
      <w:r>
        <w:rPr>
          <w:spacing w:val="-2"/>
        </w:rPr>
        <w:t> </w:t>
      </w:r>
      <w:r>
        <w:rPr/>
        <w:t>display all students who meet the criteria on the Attendance Confirmation Worklist.</w:t>
      </w:r>
    </w:p>
    <w:p>
      <w:pPr>
        <w:pStyle w:val="BodyText"/>
        <w:spacing w:before="290"/>
        <w:ind w:right="145"/>
      </w:pPr>
      <w:r>
        <w:rPr/>
        <w:t>Attendance confirmations</w:t>
      </w:r>
      <w:r>
        <w:rPr>
          <w:spacing w:val="-3"/>
        </w:rPr>
        <w:t> </w:t>
      </w:r>
      <w:r>
        <w:rPr/>
        <w:t>are</w:t>
      </w:r>
      <w:r>
        <w:rPr>
          <w:spacing w:val="-2"/>
        </w:rPr>
        <w:t> </w:t>
      </w:r>
      <w:r>
        <w:rPr/>
        <w:t>open</w:t>
      </w:r>
      <w:r>
        <w:rPr>
          <w:spacing w:val="-2"/>
        </w:rPr>
        <w:t> </w:t>
      </w:r>
      <w:r>
        <w:rPr/>
        <w:t>from</w:t>
      </w:r>
      <w:r>
        <w:rPr>
          <w:spacing w:val="-1"/>
        </w:rPr>
        <w:t> </w:t>
      </w:r>
      <w:r>
        <w:rPr/>
        <w:t>the</w:t>
      </w:r>
      <w:r>
        <w:rPr>
          <w:spacing w:val="-2"/>
        </w:rPr>
        <w:t> </w:t>
      </w:r>
      <w:r>
        <w:rPr/>
        <w:t>first</w:t>
      </w:r>
      <w:r>
        <w:rPr>
          <w:spacing w:val="-4"/>
        </w:rPr>
        <w:t> </w:t>
      </w:r>
      <w:r>
        <w:rPr/>
        <w:t>day</w:t>
      </w:r>
      <w:r>
        <w:rPr>
          <w:spacing w:val="-3"/>
        </w:rPr>
        <w:t> </w:t>
      </w:r>
      <w:r>
        <w:rPr/>
        <w:t>of</w:t>
      </w:r>
      <w:r>
        <w:rPr>
          <w:spacing w:val="-4"/>
        </w:rPr>
        <w:t> </w:t>
      </w:r>
      <w:r>
        <w:rPr/>
        <w:t>term</w:t>
      </w:r>
      <w:r>
        <w:rPr>
          <w:spacing w:val="-5"/>
        </w:rPr>
        <w:t> </w:t>
      </w:r>
      <w:r>
        <w:rPr/>
        <w:t>for</w:t>
      </w:r>
      <w:r>
        <w:rPr>
          <w:spacing w:val="-2"/>
        </w:rPr>
        <w:t> </w:t>
      </w:r>
      <w:r>
        <w:rPr/>
        <w:t>the</w:t>
      </w:r>
      <w:r>
        <w:rPr>
          <w:spacing w:val="-2"/>
        </w:rPr>
        <w:t> </w:t>
      </w:r>
      <w:r>
        <w:rPr/>
        <w:t>course</w:t>
      </w:r>
      <w:r>
        <w:rPr>
          <w:spacing w:val="-3"/>
        </w:rPr>
        <w:t> </w:t>
      </w:r>
      <w:r>
        <w:rPr/>
        <w:t>that</w:t>
      </w:r>
      <w:r>
        <w:rPr>
          <w:spacing w:val="-4"/>
        </w:rPr>
        <w:t> </w:t>
      </w:r>
      <w:r>
        <w:rPr/>
        <w:t>a</w:t>
      </w:r>
      <w:r>
        <w:rPr>
          <w:spacing w:val="-3"/>
        </w:rPr>
        <w:t> </w:t>
      </w:r>
      <w:r>
        <w:rPr/>
        <w:t>student</w:t>
      </w:r>
      <w:r>
        <w:rPr>
          <w:spacing w:val="-2"/>
        </w:rPr>
        <w:t> </w:t>
      </w:r>
      <w:r>
        <w:rPr/>
        <w:t>is</w:t>
      </w:r>
      <w:r>
        <w:rPr>
          <w:spacing w:val="-3"/>
        </w:rPr>
        <w:t> </w:t>
      </w:r>
      <w:r>
        <w:rPr/>
        <w:t>attending,</w:t>
      </w:r>
      <w:r>
        <w:rPr>
          <w:spacing w:val="-2"/>
        </w:rPr>
        <w:t> </w:t>
      </w:r>
      <w:r>
        <w:rPr/>
        <w:t>based on the term dates</w:t>
      </w:r>
      <w:r>
        <w:rPr>
          <w:spacing w:val="-1"/>
        </w:rPr>
        <w:t> </w:t>
      </w:r>
      <w:r>
        <w:rPr/>
        <w:t>entered in the Courses</w:t>
      </w:r>
      <w:r>
        <w:rPr>
          <w:spacing w:val="-1"/>
        </w:rPr>
        <w:t> </w:t>
      </w:r>
      <w:r>
        <w:rPr/>
        <w:t>Management Service. You should submit attendance confirmations, including</w:t>
      </w:r>
      <w:r>
        <w:rPr>
          <w:spacing w:val="-2"/>
        </w:rPr>
        <w:t> </w:t>
      </w:r>
      <w:r>
        <w:rPr/>
        <w:t>those where</w:t>
      </w:r>
      <w:r>
        <w:rPr>
          <w:spacing w:val="-2"/>
        </w:rPr>
        <w:t> </w:t>
      </w:r>
      <w:r>
        <w:rPr/>
        <w:t>you need</w:t>
      </w:r>
      <w:r>
        <w:rPr>
          <w:spacing w:val="-1"/>
        </w:rPr>
        <w:t> </w:t>
      </w:r>
      <w:r>
        <w:rPr/>
        <w:t>to</w:t>
      </w:r>
      <w:r>
        <w:rPr>
          <w:spacing w:val="-2"/>
        </w:rPr>
        <w:t> </w:t>
      </w:r>
      <w:r>
        <w:rPr/>
        <w:t>submit</w:t>
      </w:r>
      <w:r>
        <w:rPr>
          <w:spacing w:val="-1"/>
        </w:rPr>
        <w:t> </w:t>
      </w:r>
      <w:r>
        <w:rPr/>
        <w:t>a CoC</w:t>
      </w:r>
      <w:r>
        <w:rPr>
          <w:spacing w:val="-2"/>
        </w:rPr>
        <w:t> </w:t>
      </w:r>
      <w:r>
        <w:rPr/>
        <w:t>to correct</w:t>
      </w:r>
      <w:r>
        <w:rPr>
          <w:spacing w:val="-1"/>
        </w:rPr>
        <w:t> </w:t>
      </w:r>
      <w:r>
        <w:rPr/>
        <w:t>student</w:t>
      </w:r>
      <w:r>
        <w:rPr>
          <w:spacing w:val="-1"/>
        </w:rPr>
        <w:t> </w:t>
      </w:r>
      <w:r>
        <w:rPr/>
        <w:t>information,</w:t>
      </w:r>
      <w:r>
        <w:rPr>
          <w:spacing w:val="-2"/>
        </w:rPr>
        <w:t> </w:t>
      </w:r>
      <w:r>
        <w:rPr/>
        <w:t>as soon as possible, following cooling off periods and only when there is evidence of ongoing engagement with the activities and learning opportunities on or as part of a course.</w:t>
      </w:r>
    </w:p>
    <w:p>
      <w:pPr>
        <w:pStyle w:val="BodyText"/>
        <w:spacing w:after="0"/>
        <w:sectPr>
          <w:pgSz w:w="11900" w:h="16860"/>
          <w:pgMar w:header="348" w:footer="578" w:top="740" w:bottom="760" w:left="425" w:right="425"/>
        </w:sectPr>
      </w:pPr>
    </w:p>
    <w:p>
      <w:pPr>
        <w:pStyle w:val="BodyText"/>
        <w:spacing w:before="291"/>
        <w:ind w:left="0"/>
      </w:pPr>
    </w:p>
    <w:p>
      <w:pPr>
        <w:pStyle w:val="BodyText"/>
      </w:pPr>
      <w:r>
        <w:rPr/>
        <w:t>A</w:t>
      </w:r>
      <w:r>
        <w:rPr>
          <w:spacing w:val="-2"/>
        </w:rPr>
        <w:t> </w:t>
      </w:r>
      <w:r>
        <w:rPr/>
        <w:t>minimum</w:t>
      </w:r>
      <w:r>
        <w:rPr>
          <w:spacing w:val="-3"/>
        </w:rPr>
        <w:t> </w:t>
      </w:r>
      <w:r>
        <w:rPr/>
        <w:t>2-week</w:t>
      </w:r>
      <w:r>
        <w:rPr>
          <w:spacing w:val="-4"/>
        </w:rPr>
        <w:t> </w:t>
      </w:r>
      <w:r>
        <w:rPr/>
        <w:t>period</w:t>
      </w:r>
      <w:r>
        <w:rPr>
          <w:spacing w:val="-1"/>
        </w:rPr>
        <w:t> </w:t>
      </w:r>
      <w:r>
        <w:rPr/>
        <w:t>of</w:t>
      </w:r>
      <w:r>
        <w:rPr>
          <w:spacing w:val="-2"/>
        </w:rPr>
        <w:t> </w:t>
      </w:r>
      <w:r>
        <w:rPr/>
        <w:t>attendance</w:t>
      </w:r>
      <w:r>
        <w:rPr>
          <w:spacing w:val="-2"/>
        </w:rPr>
        <w:t> </w:t>
      </w:r>
      <w:r>
        <w:rPr/>
        <w:t>is</w:t>
      </w:r>
      <w:r>
        <w:rPr>
          <w:spacing w:val="-5"/>
        </w:rPr>
        <w:t> </w:t>
      </w:r>
      <w:r>
        <w:rPr/>
        <w:t>required</w:t>
      </w:r>
      <w:r>
        <w:rPr>
          <w:spacing w:val="-4"/>
        </w:rPr>
        <w:t> </w:t>
      </w:r>
      <w:r>
        <w:rPr/>
        <w:t>for part-time</w:t>
      </w:r>
      <w:r>
        <w:rPr>
          <w:spacing w:val="-2"/>
        </w:rPr>
        <w:t> </w:t>
      </w:r>
      <w:r>
        <w:rPr/>
        <w:t>students</w:t>
      </w:r>
      <w:r>
        <w:rPr>
          <w:spacing w:val="-3"/>
        </w:rPr>
        <w:t> </w:t>
      </w:r>
      <w:r>
        <w:rPr/>
        <w:t>before you</w:t>
      </w:r>
      <w:r>
        <w:rPr>
          <w:spacing w:val="-1"/>
        </w:rPr>
        <w:t> </w:t>
      </w:r>
      <w:r>
        <w:rPr/>
        <w:t>can</w:t>
      </w:r>
      <w:r>
        <w:rPr>
          <w:spacing w:val="-2"/>
        </w:rPr>
        <w:t> </w:t>
      </w:r>
      <w:r>
        <w:rPr/>
        <w:t>submit</w:t>
      </w:r>
      <w:r>
        <w:rPr>
          <w:spacing w:val="-6"/>
        </w:rPr>
        <w:t> </w:t>
      </w:r>
      <w:r>
        <w:rPr/>
        <w:t>a</w:t>
      </w:r>
      <w:r>
        <w:rPr>
          <w:spacing w:val="-3"/>
        </w:rPr>
        <w:t> </w:t>
      </w:r>
      <w:r>
        <w:rPr/>
        <w:t>positive attendance code.</w:t>
      </w:r>
    </w:p>
    <w:p>
      <w:pPr>
        <w:pStyle w:val="BodyText"/>
        <w:spacing w:before="2"/>
        <w:ind w:left="0"/>
      </w:pPr>
    </w:p>
    <w:p>
      <w:pPr>
        <w:pStyle w:val="BodyText"/>
        <w:spacing w:before="1"/>
        <w:ind w:right="145"/>
      </w:pPr>
      <w:r>
        <w:rPr/>
        <w:t>Northern Irish-domiciled students attending a university or college in the Republic of Ireland (ROI) who have applied for a Student Contribution Loan need an attendance confirmation for payment to be released. As this product</w:t>
      </w:r>
      <w:r>
        <w:rPr>
          <w:spacing w:val="-3"/>
        </w:rPr>
        <w:t> </w:t>
      </w:r>
      <w:r>
        <w:rPr/>
        <w:t>does</w:t>
      </w:r>
      <w:r>
        <w:rPr>
          <w:spacing w:val="-4"/>
        </w:rPr>
        <w:t> </w:t>
      </w:r>
      <w:r>
        <w:rPr/>
        <w:t>not</w:t>
      </w:r>
      <w:r>
        <w:rPr>
          <w:spacing w:val="-3"/>
        </w:rPr>
        <w:t> </w:t>
      </w:r>
      <w:r>
        <w:rPr/>
        <w:t>have</w:t>
      </w:r>
      <w:r>
        <w:rPr>
          <w:spacing w:val="-1"/>
        </w:rPr>
        <w:t> </w:t>
      </w:r>
      <w:r>
        <w:rPr/>
        <w:t>a</w:t>
      </w:r>
      <w:r>
        <w:rPr>
          <w:spacing w:val="-6"/>
        </w:rPr>
        <w:t> </w:t>
      </w:r>
      <w:r>
        <w:rPr/>
        <w:t>fee</w:t>
      </w:r>
      <w:r>
        <w:rPr>
          <w:spacing w:val="-1"/>
        </w:rPr>
        <w:t> </w:t>
      </w:r>
      <w:r>
        <w:rPr/>
        <w:t>loan</w:t>
      </w:r>
      <w:r>
        <w:rPr>
          <w:spacing w:val="-3"/>
        </w:rPr>
        <w:t> </w:t>
      </w:r>
      <w:r>
        <w:rPr/>
        <w:t>element,</w:t>
      </w:r>
      <w:r>
        <w:rPr>
          <w:spacing w:val="-4"/>
        </w:rPr>
        <w:t> </w:t>
      </w:r>
      <w:r>
        <w:rPr/>
        <w:t>this</w:t>
      </w:r>
      <w:r>
        <w:rPr>
          <w:spacing w:val="-2"/>
        </w:rPr>
        <w:t> </w:t>
      </w:r>
      <w:r>
        <w:rPr/>
        <w:t>is</w:t>
      </w:r>
      <w:r>
        <w:rPr>
          <w:spacing w:val="-4"/>
        </w:rPr>
        <w:t> </w:t>
      </w:r>
      <w:r>
        <w:rPr/>
        <w:t>managed through</w:t>
      </w:r>
      <w:r>
        <w:rPr>
          <w:spacing w:val="-1"/>
        </w:rPr>
        <w:t> </w:t>
      </w:r>
      <w:r>
        <w:rPr/>
        <w:t>a</w:t>
      </w:r>
      <w:r>
        <w:rPr>
          <w:spacing w:val="-4"/>
        </w:rPr>
        <w:t> </w:t>
      </w:r>
      <w:r>
        <w:rPr/>
        <w:t>manual</w:t>
      </w:r>
      <w:r>
        <w:rPr>
          <w:spacing w:val="-1"/>
        </w:rPr>
        <w:t> </w:t>
      </w:r>
      <w:r>
        <w:rPr/>
        <w:t>process,</w:t>
      </w:r>
      <w:r>
        <w:rPr>
          <w:spacing w:val="-4"/>
        </w:rPr>
        <w:t> </w:t>
      </w:r>
      <w:r>
        <w:rPr/>
        <w:t>therefore</w:t>
      </w:r>
      <w:r>
        <w:rPr>
          <w:spacing w:val="-1"/>
        </w:rPr>
        <w:t> </w:t>
      </w:r>
      <w:r>
        <w:rPr/>
        <w:t>SIS</w:t>
      </w:r>
      <w:r>
        <w:rPr>
          <w:spacing w:val="-2"/>
        </w:rPr>
        <w:t> </w:t>
      </w:r>
      <w:r>
        <w:rPr/>
        <w:t>is</w:t>
      </w:r>
      <w:r>
        <w:rPr>
          <w:spacing w:val="-2"/>
        </w:rPr>
        <w:t> </w:t>
      </w:r>
      <w:r>
        <w:rPr/>
        <w:t>not</w:t>
      </w:r>
      <w:r>
        <w:rPr>
          <w:spacing w:val="-3"/>
        </w:rPr>
        <w:t> </w:t>
      </w:r>
      <w:r>
        <w:rPr/>
        <w:t>used for this purpose. We will send a spreadsheet to the ROI university or college around the first Wednesday in November,</w:t>
      </w:r>
      <w:r>
        <w:rPr>
          <w:spacing w:val="-3"/>
        </w:rPr>
        <w:t> </w:t>
      </w:r>
      <w:r>
        <w:rPr/>
        <w:t>fourth</w:t>
      </w:r>
      <w:r>
        <w:rPr>
          <w:spacing w:val="-2"/>
        </w:rPr>
        <w:t> </w:t>
      </w:r>
      <w:r>
        <w:rPr/>
        <w:t>Monday</w:t>
      </w:r>
      <w:r>
        <w:rPr>
          <w:spacing w:val="-1"/>
        </w:rPr>
        <w:t> </w:t>
      </w:r>
      <w:r>
        <w:rPr/>
        <w:t>in February</w:t>
      </w:r>
      <w:r>
        <w:rPr>
          <w:spacing w:val="-1"/>
        </w:rPr>
        <w:t> </w:t>
      </w:r>
      <w:r>
        <w:rPr/>
        <w:t>and the</w:t>
      </w:r>
      <w:r>
        <w:rPr>
          <w:spacing w:val="-3"/>
        </w:rPr>
        <w:t> </w:t>
      </w:r>
      <w:r>
        <w:rPr/>
        <w:t>first Monday</w:t>
      </w:r>
      <w:r>
        <w:rPr>
          <w:spacing w:val="-1"/>
        </w:rPr>
        <w:t> </w:t>
      </w:r>
      <w:r>
        <w:rPr/>
        <w:t>in</w:t>
      </w:r>
      <w:r>
        <w:rPr>
          <w:spacing w:val="-2"/>
        </w:rPr>
        <w:t> </w:t>
      </w:r>
      <w:r>
        <w:rPr/>
        <w:t>June. You should return</w:t>
      </w:r>
      <w:r>
        <w:rPr>
          <w:spacing w:val="-2"/>
        </w:rPr>
        <w:t> </w:t>
      </w:r>
      <w:r>
        <w:rPr/>
        <w:t>the spreadsheets</w:t>
      </w:r>
      <w:r>
        <w:rPr>
          <w:spacing w:val="-3"/>
        </w:rPr>
        <w:t> </w:t>
      </w:r>
      <w:r>
        <w:rPr/>
        <w:t>to</w:t>
      </w:r>
      <w:r>
        <w:rPr>
          <w:spacing w:val="-1"/>
        </w:rPr>
        <w:t> </w:t>
      </w:r>
      <w:r>
        <w:rPr/>
        <w:t>us with the appropriate</w:t>
      </w:r>
      <w:r>
        <w:rPr>
          <w:spacing w:val="-2"/>
        </w:rPr>
        <w:t> </w:t>
      </w:r>
      <w:r>
        <w:rPr/>
        <w:t>student identification and attendance information</w:t>
      </w:r>
      <w:r>
        <w:rPr>
          <w:spacing w:val="-1"/>
        </w:rPr>
        <w:t> </w:t>
      </w:r>
      <w:r>
        <w:rPr/>
        <w:t>within 2</w:t>
      </w:r>
      <w:r>
        <w:rPr>
          <w:spacing w:val="-1"/>
        </w:rPr>
        <w:t> </w:t>
      </w:r>
      <w:r>
        <w:rPr/>
        <w:t>weeks, to</w:t>
      </w:r>
      <w:r>
        <w:rPr>
          <w:spacing w:val="-2"/>
        </w:rPr>
        <w:t> </w:t>
      </w:r>
      <w:r>
        <w:rPr/>
        <w:t>allow us to</w:t>
      </w:r>
      <w:r>
        <w:rPr>
          <w:spacing w:val="-1"/>
        </w:rPr>
        <w:t> </w:t>
      </w:r>
      <w:r>
        <w:rPr/>
        <w:t>arrange payments. We will make payments within 3 weeks of the spreadsheet return deadline.</w:t>
      </w:r>
    </w:p>
    <w:p>
      <w:pPr>
        <w:pStyle w:val="BodyText"/>
        <w:spacing w:before="291"/>
      </w:pPr>
      <w:r>
        <w:rPr/>
        <w:t>For</w:t>
      </w:r>
      <w:r>
        <w:rPr>
          <w:spacing w:val="-2"/>
        </w:rPr>
        <w:t> </w:t>
      </w:r>
      <w:r>
        <w:rPr/>
        <w:t>all</w:t>
      </w:r>
      <w:r>
        <w:rPr>
          <w:spacing w:val="-5"/>
        </w:rPr>
        <w:t> </w:t>
      </w:r>
      <w:r>
        <w:rPr/>
        <w:t>other</w:t>
      </w:r>
      <w:r>
        <w:rPr>
          <w:spacing w:val="-2"/>
        </w:rPr>
        <w:t> </w:t>
      </w:r>
      <w:r>
        <w:rPr/>
        <w:t>students</w:t>
      </w:r>
      <w:r>
        <w:rPr>
          <w:spacing w:val="-5"/>
        </w:rPr>
        <w:t> </w:t>
      </w:r>
      <w:r>
        <w:rPr/>
        <w:t>who</w:t>
      </w:r>
      <w:r>
        <w:rPr>
          <w:spacing w:val="-2"/>
        </w:rPr>
        <w:t> </w:t>
      </w:r>
      <w:r>
        <w:rPr/>
        <w:t>have</w:t>
      </w:r>
      <w:r>
        <w:rPr>
          <w:spacing w:val="-5"/>
        </w:rPr>
        <w:t> </w:t>
      </w:r>
      <w:r>
        <w:rPr/>
        <w:t>applied</w:t>
      </w:r>
      <w:r>
        <w:rPr>
          <w:spacing w:val="-4"/>
        </w:rPr>
        <w:t> </w:t>
      </w:r>
      <w:r>
        <w:rPr/>
        <w:t>to us</w:t>
      </w:r>
      <w:r>
        <w:rPr>
          <w:spacing w:val="-5"/>
        </w:rPr>
        <w:t> </w:t>
      </w:r>
      <w:r>
        <w:rPr/>
        <w:t>for</w:t>
      </w:r>
      <w:r>
        <w:rPr>
          <w:spacing w:val="-2"/>
        </w:rPr>
        <w:t> </w:t>
      </w:r>
      <w:r>
        <w:rPr/>
        <w:t>fee</w:t>
      </w:r>
      <w:r>
        <w:rPr>
          <w:spacing w:val="-2"/>
        </w:rPr>
        <w:t> </w:t>
      </w:r>
      <w:r>
        <w:rPr/>
        <w:t>support you</w:t>
      </w:r>
      <w:r>
        <w:rPr>
          <w:spacing w:val="-4"/>
        </w:rPr>
        <w:t> </w:t>
      </w:r>
      <w:r>
        <w:rPr/>
        <w:t>need</w:t>
      </w:r>
      <w:r>
        <w:rPr>
          <w:spacing w:val="-3"/>
        </w:rPr>
        <w:t> </w:t>
      </w:r>
      <w:r>
        <w:rPr/>
        <w:t>to</w:t>
      </w:r>
      <w:r>
        <w:rPr>
          <w:spacing w:val="-2"/>
        </w:rPr>
        <w:t> </w:t>
      </w:r>
      <w:r>
        <w:rPr/>
        <w:t>submit</w:t>
      </w:r>
      <w:r>
        <w:rPr>
          <w:spacing w:val="-2"/>
        </w:rPr>
        <w:t> </w:t>
      </w:r>
      <w:r>
        <w:rPr/>
        <w:t>an</w:t>
      </w:r>
      <w:r>
        <w:rPr>
          <w:spacing w:val="-2"/>
        </w:rPr>
        <w:t> </w:t>
      </w:r>
      <w:r>
        <w:rPr/>
        <w:t>attendance</w:t>
      </w:r>
      <w:r>
        <w:rPr>
          <w:spacing w:val="-2"/>
        </w:rPr>
        <w:t> </w:t>
      </w:r>
      <w:r>
        <w:rPr/>
        <w:t>confirmation through SIS.</w:t>
      </w:r>
    </w:p>
    <w:p>
      <w:pPr>
        <w:pStyle w:val="BodyText"/>
        <w:spacing w:before="5"/>
        <w:ind w:left="0"/>
      </w:pPr>
    </w:p>
    <w:p>
      <w:pPr>
        <w:pStyle w:val="BodyText"/>
        <w:ind w:right="1011"/>
      </w:pPr>
      <w:r>
        <w:rPr/>
        <w:t>You</w:t>
      </w:r>
      <w:r>
        <w:rPr>
          <w:spacing w:val="-4"/>
        </w:rPr>
        <w:t> </w:t>
      </w:r>
      <w:r>
        <w:rPr/>
        <w:t>will</w:t>
      </w:r>
      <w:r>
        <w:rPr>
          <w:spacing w:val="-5"/>
        </w:rPr>
        <w:t> </w:t>
      </w:r>
      <w:r>
        <w:rPr/>
        <w:t>have</w:t>
      </w:r>
      <w:r>
        <w:rPr>
          <w:spacing w:val="-5"/>
        </w:rPr>
        <w:t> </w:t>
      </w:r>
      <w:r>
        <w:rPr/>
        <w:t>the</w:t>
      </w:r>
      <w:r>
        <w:rPr>
          <w:spacing w:val="-2"/>
        </w:rPr>
        <w:t> </w:t>
      </w:r>
      <w:r>
        <w:rPr/>
        <w:t>ability</w:t>
      </w:r>
      <w:r>
        <w:rPr>
          <w:spacing w:val="-6"/>
        </w:rPr>
        <w:t> </w:t>
      </w:r>
      <w:r>
        <w:rPr/>
        <w:t>to</w:t>
      </w:r>
      <w:r>
        <w:rPr>
          <w:spacing w:val="-2"/>
        </w:rPr>
        <w:t> </w:t>
      </w:r>
      <w:r>
        <w:rPr/>
        <w:t>select</w:t>
      </w:r>
      <w:r>
        <w:rPr>
          <w:spacing w:val="-4"/>
        </w:rPr>
        <w:t> </w:t>
      </w:r>
      <w:r>
        <w:rPr/>
        <w:t>a</w:t>
      </w:r>
      <w:r>
        <w:rPr>
          <w:spacing w:val="-3"/>
        </w:rPr>
        <w:t> </w:t>
      </w:r>
      <w:r>
        <w:rPr/>
        <w:t>relevant</w:t>
      </w:r>
      <w:r>
        <w:rPr>
          <w:spacing w:val="-2"/>
        </w:rPr>
        <w:t> </w:t>
      </w:r>
      <w:r>
        <w:rPr/>
        <w:t>attendance</w:t>
      </w:r>
      <w:r>
        <w:rPr>
          <w:spacing w:val="-2"/>
        </w:rPr>
        <w:t> </w:t>
      </w:r>
      <w:r>
        <w:rPr/>
        <w:t>code,</w:t>
      </w:r>
      <w:r>
        <w:rPr>
          <w:spacing w:val="-4"/>
        </w:rPr>
        <w:t> </w:t>
      </w:r>
      <w:r>
        <w:rPr/>
        <w:t>these</w:t>
      </w:r>
      <w:r>
        <w:rPr>
          <w:spacing w:val="-2"/>
        </w:rPr>
        <w:t> </w:t>
      </w:r>
      <w:r>
        <w:rPr/>
        <w:t>are</w:t>
      </w:r>
      <w:r>
        <w:rPr>
          <w:spacing w:val="-2"/>
        </w:rPr>
        <w:t> </w:t>
      </w:r>
      <w:r>
        <w:rPr/>
        <w:t>detailed in</w:t>
      </w:r>
      <w:r>
        <w:rPr>
          <w:spacing w:val="-4"/>
        </w:rPr>
        <w:t> </w:t>
      </w:r>
      <w:r>
        <w:rPr/>
        <w:t>the</w:t>
      </w:r>
      <w:r>
        <w:rPr>
          <w:spacing w:val="-1"/>
        </w:rPr>
        <w:t> </w:t>
      </w:r>
      <w:hyperlink r:id="rId16">
        <w:r>
          <w:rPr>
            <w:color w:val="0000FF"/>
            <w:u w:val="single" w:color="0000FF"/>
          </w:rPr>
          <w:t>guidance</w:t>
        </w:r>
      </w:hyperlink>
      <w:r>
        <w:rPr>
          <w:color w:val="0000FF"/>
          <w:u w:val="none"/>
        </w:rPr>
        <w:t> </w:t>
      </w:r>
      <w:hyperlink r:id="rId16">
        <w:r>
          <w:rPr>
            <w:color w:val="0000FF"/>
            <w:u w:val="single" w:color="0000FF"/>
          </w:rPr>
          <w:t>available on the HEP Services website</w:t>
        </w:r>
      </w:hyperlink>
      <w:r>
        <w:rPr>
          <w:u w:val="none"/>
        </w:rPr>
        <w:t>.</w:t>
      </w:r>
    </w:p>
    <w:p>
      <w:pPr>
        <w:pStyle w:val="BodyText"/>
        <w:spacing w:before="50"/>
        <w:ind w:left="0"/>
      </w:pPr>
    </w:p>
    <w:p>
      <w:pPr>
        <w:pStyle w:val="BodyText"/>
      </w:pPr>
      <w:r>
        <w:rPr/>
        <w:t>There</w:t>
      </w:r>
      <w:r>
        <w:rPr>
          <w:spacing w:val="-5"/>
        </w:rPr>
        <w:t> </w:t>
      </w:r>
      <w:r>
        <w:rPr/>
        <w:t>are</w:t>
      </w:r>
      <w:r>
        <w:rPr>
          <w:spacing w:val="-2"/>
        </w:rPr>
        <w:t> </w:t>
      </w:r>
      <w:r>
        <w:rPr/>
        <w:t>5</w:t>
      </w:r>
      <w:r>
        <w:rPr>
          <w:spacing w:val="-4"/>
        </w:rPr>
        <w:t> </w:t>
      </w:r>
      <w:r>
        <w:rPr/>
        <w:t>ways</w:t>
      </w:r>
      <w:r>
        <w:rPr>
          <w:spacing w:val="-3"/>
        </w:rPr>
        <w:t> </w:t>
      </w:r>
      <w:r>
        <w:rPr/>
        <w:t>to</w:t>
      </w:r>
      <w:r>
        <w:rPr>
          <w:spacing w:val="-2"/>
        </w:rPr>
        <w:t> </w:t>
      </w:r>
      <w:r>
        <w:rPr/>
        <w:t>submit</w:t>
      </w:r>
      <w:r>
        <w:rPr>
          <w:spacing w:val="1"/>
        </w:rPr>
        <w:t> </w:t>
      </w:r>
      <w:r>
        <w:rPr/>
        <w:t>attendance</w:t>
      </w:r>
      <w:r>
        <w:rPr>
          <w:spacing w:val="-2"/>
        </w:rPr>
        <w:t> </w:t>
      </w:r>
      <w:r>
        <w:rPr/>
        <w:t>confirmations</w:t>
      </w:r>
      <w:r>
        <w:rPr>
          <w:spacing w:val="-3"/>
        </w:rPr>
        <w:t> </w:t>
      </w:r>
      <w:r>
        <w:rPr/>
        <w:t>on</w:t>
      </w:r>
      <w:r>
        <w:rPr>
          <w:spacing w:val="-3"/>
        </w:rPr>
        <w:t> </w:t>
      </w:r>
      <w:r>
        <w:rPr>
          <w:spacing w:val="-4"/>
        </w:rPr>
        <w:t>SIS.</w:t>
      </w:r>
    </w:p>
    <w:p>
      <w:pPr>
        <w:pStyle w:val="BodyText"/>
        <w:spacing w:before="1"/>
        <w:ind w:left="0"/>
      </w:pPr>
    </w:p>
    <w:p>
      <w:pPr>
        <w:pStyle w:val="ListParagraph"/>
        <w:numPr>
          <w:ilvl w:val="0"/>
          <w:numId w:val="3"/>
        </w:numPr>
        <w:tabs>
          <w:tab w:pos="756" w:val="left" w:leader="none"/>
        </w:tabs>
        <w:spacing w:line="240" w:lineRule="auto" w:before="0" w:after="0"/>
        <w:ind w:left="756" w:right="0" w:hanging="361"/>
        <w:jc w:val="left"/>
        <w:rPr>
          <w:sz w:val="24"/>
        </w:rPr>
      </w:pPr>
      <w:r>
        <w:rPr>
          <w:sz w:val="24"/>
        </w:rPr>
        <w:t>Attendance</w:t>
      </w:r>
      <w:r>
        <w:rPr>
          <w:spacing w:val="-3"/>
          <w:sz w:val="24"/>
        </w:rPr>
        <w:t> </w:t>
      </w:r>
      <w:r>
        <w:rPr>
          <w:spacing w:val="-2"/>
          <w:sz w:val="24"/>
        </w:rPr>
        <w:t>Worklist</w:t>
      </w:r>
    </w:p>
    <w:p>
      <w:pPr>
        <w:pStyle w:val="BodyText"/>
        <w:spacing w:line="242" w:lineRule="auto"/>
        <w:ind w:left="1476" w:right="1011"/>
      </w:pPr>
      <w:r>
        <w:rPr/>
        <w:t>The</w:t>
      </w:r>
      <w:r>
        <w:rPr>
          <w:spacing w:val="-2"/>
        </w:rPr>
        <w:t> </w:t>
      </w:r>
      <w:r>
        <w:rPr/>
        <w:t>Attendance</w:t>
      </w:r>
      <w:r>
        <w:rPr>
          <w:spacing w:val="-5"/>
        </w:rPr>
        <w:t> </w:t>
      </w:r>
      <w:r>
        <w:rPr/>
        <w:t>Worklist</w:t>
      </w:r>
      <w:r>
        <w:rPr>
          <w:spacing w:val="-4"/>
        </w:rPr>
        <w:t> </w:t>
      </w:r>
      <w:r>
        <w:rPr/>
        <w:t>will</w:t>
      </w:r>
      <w:r>
        <w:rPr>
          <w:spacing w:val="-5"/>
        </w:rPr>
        <w:t> </w:t>
      </w:r>
      <w:r>
        <w:rPr/>
        <w:t>populate</w:t>
      </w:r>
      <w:r>
        <w:rPr>
          <w:spacing w:val="-4"/>
        </w:rPr>
        <w:t> </w:t>
      </w:r>
      <w:r>
        <w:rPr/>
        <w:t>with</w:t>
      </w:r>
      <w:r>
        <w:rPr>
          <w:spacing w:val="-2"/>
        </w:rPr>
        <w:t> </w:t>
      </w:r>
      <w:r>
        <w:rPr/>
        <w:t>all</w:t>
      </w:r>
      <w:r>
        <w:rPr>
          <w:spacing w:val="-5"/>
        </w:rPr>
        <w:t> </w:t>
      </w:r>
      <w:r>
        <w:rPr/>
        <w:t>students who</w:t>
      </w:r>
      <w:r>
        <w:rPr>
          <w:spacing w:val="-4"/>
        </w:rPr>
        <w:t> </w:t>
      </w:r>
      <w:r>
        <w:rPr/>
        <w:t>meet</w:t>
      </w:r>
      <w:r>
        <w:rPr>
          <w:spacing w:val="-4"/>
        </w:rPr>
        <w:t> </w:t>
      </w:r>
      <w:r>
        <w:rPr/>
        <w:t>the</w:t>
      </w:r>
      <w:r>
        <w:rPr>
          <w:spacing w:val="-5"/>
        </w:rPr>
        <w:t> </w:t>
      </w:r>
      <w:r>
        <w:rPr/>
        <w:t>criteria</w:t>
      </w:r>
      <w:r>
        <w:rPr>
          <w:spacing w:val="-3"/>
        </w:rPr>
        <w:t> </w:t>
      </w:r>
      <w:r>
        <w:rPr/>
        <w:t>for</w:t>
      </w:r>
      <w:r>
        <w:rPr>
          <w:spacing w:val="-2"/>
        </w:rPr>
        <w:t> </w:t>
      </w:r>
      <w:r>
        <w:rPr/>
        <w:t>each liability period. This will take place from the first day of term for each course that a student is attending. You can then view, save, or submit attendance information for these students.</w:t>
      </w:r>
    </w:p>
    <w:p>
      <w:pPr>
        <w:pStyle w:val="ListParagraph"/>
        <w:numPr>
          <w:ilvl w:val="0"/>
          <w:numId w:val="3"/>
        </w:numPr>
        <w:tabs>
          <w:tab w:pos="756" w:val="left" w:leader="none"/>
        </w:tabs>
        <w:spacing w:line="240" w:lineRule="auto" w:before="289" w:after="0"/>
        <w:ind w:left="756" w:right="0" w:hanging="361"/>
        <w:jc w:val="left"/>
        <w:rPr>
          <w:sz w:val="24"/>
        </w:rPr>
      </w:pPr>
      <w:r>
        <w:rPr>
          <w:sz w:val="24"/>
        </w:rPr>
        <w:t>Detailed</w:t>
      </w:r>
      <w:r>
        <w:rPr>
          <w:spacing w:val="-3"/>
          <w:sz w:val="24"/>
        </w:rPr>
        <w:t> </w:t>
      </w:r>
      <w:r>
        <w:rPr>
          <w:sz w:val="24"/>
        </w:rPr>
        <w:t>Student</w:t>
      </w:r>
      <w:r>
        <w:rPr>
          <w:spacing w:val="-3"/>
          <w:sz w:val="24"/>
        </w:rPr>
        <w:t> </w:t>
      </w:r>
      <w:r>
        <w:rPr>
          <w:spacing w:val="-2"/>
          <w:sz w:val="24"/>
        </w:rPr>
        <w:t>Information</w:t>
      </w:r>
    </w:p>
    <w:p>
      <w:pPr>
        <w:pStyle w:val="BodyText"/>
        <w:spacing w:line="242" w:lineRule="auto" w:before="1"/>
        <w:ind w:left="1476" w:right="1011"/>
      </w:pPr>
      <w:r>
        <w:rPr/>
        <w:t>You</w:t>
      </w:r>
      <w:r>
        <w:rPr>
          <w:spacing w:val="-5"/>
        </w:rPr>
        <w:t> </w:t>
      </w:r>
      <w:r>
        <w:rPr/>
        <w:t>can</w:t>
      </w:r>
      <w:r>
        <w:rPr>
          <w:spacing w:val="-4"/>
        </w:rPr>
        <w:t> </w:t>
      </w:r>
      <w:r>
        <w:rPr/>
        <w:t>submit</w:t>
      </w:r>
      <w:r>
        <w:rPr>
          <w:spacing w:val="-6"/>
        </w:rPr>
        <w:t> </w:t>
      </w:r>
      <w:r>
        <w:rPr/>
        <w:t>attendance</w:t>
      </w:r>
      <w:r>
        <w:rPr>
          <w:spacing w:val="-3"/>
        </w:rPr>
        <w:t> </w:t>
      </w:r>
      <w:r>
        <w:rPr/>
        <w:t>confirmations</w:t>
      </w:r>
      <w:r>
        <w:rPr>
          <w:spacing w:val="-6"/>
        </w:rPr>
        <w:t> </w:t>
      </w:r>
      <w:r>
        <w:rPr/>
        <w:t>manually</w:t>
      </w:r>
      <w:r>
        <w:rPr>
          <w:spacing w:val="-6"/>
        </w:rPr>
        <w:t> </w:t>
      </w:r>
      <w:r>
        <w:rPr/>
        <w:t>through</w:t>
      </w:r>
      <w:r>
        <w:rPr>
          <w:spacing w:val="-6"/>
        </w:rPr>
        <w:t> </w:t>
      </w:r>
      <w:r>
        <w:rPr/>
        <w:t>the</w:t>
      </w:r>
      <w:r>
        <w:rPr>
          <w:spacing w:val="-5"/>
        </w:rPr>
        <w:t> </w:t>
      </w:r>
      <w:r>
        <w:rPr/>
        <w:t>Student</w:t>
      </w:r>
      <w:r>
        <w:rPr>
          <w:spacing w:val="-5"/>
        </w:rPr>
        <w:t> </w:t>
      </w:r>
      <w:r>
        <w:rPr/>
        <w:t>Information Home page by accessing individual student records using the search function.</w:t>
      </w:r>
    </w:p>
    <w:p>
      <w:pPr>
        <w:pStyle w:val="ListParagraph"/>
        <w:numPr>
          <w:ilvl w:val="0"/>
          <w:numId w:val="3"/>
        </w:numPr>
        <w:tabs>
          <w:tab w:pos="756" w:val="left" w:leader="none"/>
        </w:tabs>
        <w:spacing w:line="240" w:lineRule="auto" w:before="290" w:after="0"/>
        <w:ind w:left="756" w:right="0" w:hanging="361"/>
        <w:jc w:val="left"/>
        <w:rPr>
          <w:sz w:val="24"/>
        </w:rPr>
      </w:pPr>
      <w:r>
        <w:rPr>
          <w:sz w:val="24"/>
        </w:rPr>
        <w:t>Import</w:t>
      </w:r>
      <w:r>
        <w:rPr>
          <w:spacing w:val="-5"/>
          <w:sz w:val="24"/>
        </w:rPr>
        <w:t> </w:t>
      </w:r>
      <w:r>
        <w:rPr>
          <w:sz w:val="24"/>
        </w:rPr>
        <w:t>Attendance</w:t>
      </w:r>
      <w:r>
        <w:rPr>
          <w:spacing w:val="-2"/>
          <w:sz w:val="24"/>
        </w:rPr>
        <w:t> Confirmations</w:t>
      </w:r>
    </w:p>
    <w:p>
      <w:pPr>
        <w:pStyle w:val="BodyText"/>
        <w:spacing w:line="242" w:lineRule="auto"/>
        <w:ind w:left="1476" w:right="1011"/>
      </w:pPr>
      <w:r>
        <w:rPr/>
        <w:t>You can export the information within the Attendance Worklist from SIS to be transferred</w:t>
      </w:r>
      <w:r>
        <w:rPr>
          <w:spacing w:val="-5"/>
        </w:rPr>
        <w:t> </w:t>
      </w:r>
      <w:r>
        <w:rPr/>
        <w:t>to</w:t>
      </w:r>
      <w:r>
        <w:rPr>
          <w:spacing w:val="-1"/>
        </w:rPr>
        <w:t> </w:t>
      </w:r>
      <w:r>
        <w:rPr/>
        <w:t>your</w:t>
      </w:r>
      <w:r>
        <w:rPr>
          <w:spacing w:val="-2"/>
        </w:rPr>
        <w:t> </w:t>
      </w:r>
      <w:r>
        <w:rPr/>
        <w:t>IT</w:t>
      </w:r>
      <w:r>
        <w:rPr>
          <w:spacing w:val="-6"/>
        </w:rPr>
        <w:t> </w:t>
      </w:r>
      <w:r>
        <w:rPr/>
        <w:t>systems.</w:t>
      </w:r>
      <w:r>
        <w:rPr>
          <w:spacing w:val="-3"/>
        </w:rPr>
        <w:t> </w:t>
      </w:r>
      <w:r>
        <w:rPr/>
        <w:t>You</w:t>
      </w:r>
      <w:r>
        <w:rPr>
          <w:spacing w:val="-2"/>
        </w:rPr>
        <w:t> </w:t>
      </w:r>
      <w:r>
        <w:rPr/>
        <w:t>can</w:t>
      </w:r>
      <w:r>
        <w:rPr>
          <w:spacing w:val="-3"/>
        </w:rPr>
        <w:t> </w:t>
      </w:r>
      <w:r>
        <w:rPr/>
        <w:t>then</w:t>
      </w:r>
      <w:r>
        <w:rPr>
          <w:spacing w:val="-3"/>
        </w:rPr>
        <w:t> </w:t>
      </w:r>
      <w:r>
        <w:rPr/>
        <w:t>import</w:t>
      </w:r>
      <w:r>
        <w:rPr>
          <w:spacing w:val="-3"/>
        </w:rPr>
        <w:t> </w:t>
      </w:r>
      <w:r>
        <w:rPr/>
        <w:t>attendance</w:t>
      </w:r>
      <w:r>
        <w:rPr>
          <w:spacing w:val="-3"/>
        </w:rPr>
        <w:t> </w:t>
      </w:r>
      <w:r>
        <w:rPr/>
        <w:t>confirmations</w:t>
      </w:r>
      <w:r>
        <w:rPr>
          <w:spacing w:val="-4"/>
        </w:rPr>
        <w:t> </w:t>
      </w:r>
      <w:r>
        <w:rPr/>
        <w:t>back</w:t>
      </w:r>
      <w:r>
        <w:rPr>
          <w:spacing w:val="-5"/>
        </w:rPr>
        <w:t> </w:t>
      </w:r>
      <w:r>
        <w:rPr/>
        <w:t>into SIS using the ‘Import attendance confirmations’ section. Although you will mostly import attendance files back into SIS in the same format they were originally exported in, it is possible to create your own attendance confirmation file and import it to SIS. The files need to pass the validation steps to be successful. Please refer to online technical</w:t>
      </w:r>
      <w:r>
        <w:rPr>
          <w:spacing w:val="-5"/>
        </w:rPr>
        <w:t> </w:t>
      </w:r>
      <w:r>
        <w:rPr/>
        <w:t>specifications</w:t>
      </w:r>
      <w:r>
        <w:rPr>
          <w:spacing w:val="-2"/>
        </w:rPr>
        <w:t> </w:t>
      </w:r>
      <w:r>
        <w:rPr/>
        <w:t>for</w:t>
      </w:r>
      <w:r>
        <w:rPr>
          <w:spacing w:val="-3"/>
        </w:rPr>
        <w:t> </w:t>
      </w:r>
      <w:r>
        <w:rPr/>
        <w:t>detailed</w:t>
      </w:r>
      <w:r>
        <w:rPr>
          <w:spacing w:val="-2"/>
        </w:rPr>
        <w:t> </w:t>
      </w:r>
      <w:r>
        <w:rPr/>
        <w:t>information</w:t>
      </w:r>
      <w:r>
        <w:rPr>
          <w:spacing w:val="-5"/>
        </w:rPr>
        <w:t> </w:t>
      </w:r>
      <w:r>
        <w:rPr/>
        <w:t>on</w:t>
      </w:r>
      <w:r>
        <w:rPr>
          <w:spacing w:val="-3"/>
        </w:rPr>
        <w:t> </w:t>
      </w:r>
      <w:r>
        <w:rPr/>
        <w:t>the</w:t>
      </w:r>
      <w:r>
        <w:rPr>
          <w:spacing w:val="-5"/>
        </w:rPr>
        <w:t> </w:t>
      </w:r>
      <w:r>
        <w:rPr/>
        <w:t>file</w:t>
      </w:r>
      <w:r>
        <w:rPr>
          <w:spacing w:val="-6"/>
        </w:rPr>
        <w:t> </w:t>
      </w:r>
      <w:r>
        <w:rPr/>
        <w:t>validations</w:t>
      </w:r>
      <w:r>
        <w:rPr>
          <w:spacing w:val="-6"/>
        </w:rPr>
        <w:t> </w:t>
      </w:r>
      <w:r>
        <w:rPr/>
        <w:t>for</w:t>
      </w:r>
      <w:r>
        <w:rPr>
          <w:spacing w:val="-5"/>
        </w:rPr>
        <w:t> </w:t>
      </w:r>
      <w:r>
        <w:rPr/>
        <w:t>exporting</w:t>
      </w:r>
      <w:r>
        <w:rPr>
          <w:spacing w:val="-4"/>
        </w:rPr>
        <w:t> </w:t>
      </w:r>
      <w:r>
        <w:rPr/>
        <w:t>and importing data. You can find these on the HE Gateway homepage.</w:t>
      </w:r>
    </w:p>
    <w:p>
      <w:pPr>
        <w:pStyle w:val="ListParagraph"/>
        <w:numPr>
          <w:ilvl w:val="0"/>
          <w:numId w:val="3"/>
        </w:numPr>
        <w:tabs>
          <w:tab w:pos="756" w:val="left" w:leader="none"/>
        </w:tabs>
        <w:spacing w:line="240" w:lineRule="auto" w:before="292" w:after="0"/>
        <w:ind w:left="756" w:right="0" w:hanging="361"/>
        <w:jc w:val="left"/>
        <w:rPr>
          <w:sz w:val="24"/>
        </w:rPr>
      </w:pPr>
      <w:r>
        <w:rPr>
          <w:sz w:val="24"/>
        </w:rPr>
        <w:t>Combined</w:t>
      </w:r>
      <w:r>
        <w:rPr>
          <w:spacing w:val="-2"/>
          <w:sz w:val="24"/>
        </w:rPr>
        <w:t> Worklist</w:t>
      </w:r>
    </w:p>
    <w:p>
      <w:pPr>
        <w:pStyle w:val="BodyText"/>
        <w:spacing w:line="242" w:lineRule="auto"/>
        <w:ind w:left="1476" w:right="1011"/>
      </w:pPr>
      <w:r>
        <w:rPr/>
        <w:t>Students</w:t>
      </w:r>
      <w:r>
        <w:rPr>
          <w:spacing w:val="-1"/>
        </w:rPr>
        <w:t> </w:t>
      </w:r>
      <w:r>
        <w:rPr/>
        <w:t>who</w:t>
      </w:r>
      <w:r>
        <w:rPr>
          <w:spacing w:val="-1"/>
        </w:rPr>
        <w:t> </w:t>
      </w:r>
      <w:r>
        <w:rPr/>
        <w:t>need</w:t>
      </w:r>
      <w:r>
        <w:rPr>
          <w:spacing w:val="-1"/>
        </w:rPr>
        <w:t> </w:t>
      </w:r>
      <w:r>
        <w:rPr/>
        <w:t>both</w:t>
      </w:r>
      <w:r>
        <w:rPr>
          <w:spacing w:val="-2"/>
        </w:rPr>
        <w:t> </w:t>
      </w:r>
      <w:r>
        <w:rPr/>
        <w:t>a</w:t>
      </w:r>
      <w:r>
        <w:rPr>
          <w:spacing w:val="-1"/>
        </w:rPr>
        <w:t> </w:t>
      </w:r>
      <w:r>
        <w:rPr/>
        <w:t>registration and</w:t>
      </w:r>
      <w:r>
        <w:rPr>
          <w:spacing w:val="-2"/>
        </w:rPr>
        <w:t> </w:t>
      </w:r>
      <w:r>
        <w:rPr/>
        <w:t>attendance confirmation</w:t>
      </w:r>
      <w:r>
        <w:rPr>
          <w:spacing w:val="-2"/>
        </w:rPr>
        <w:t> </w:t>
      </w:r>
      <w:r>
        <w:rPr/>
        <w:t>in</w:t>
      </w:r>
      <w:r>
        <w:rPr>
          <w:spacing w:val="-2"/>
        </w:rPr>
        <w:t> </w:t>
      </w:r>
      <w:r>
        <w:rPr/>
        <w:t>the</w:t>
      </w:r>
      <w:r>
        <w:rPr>
          <w:spacing w:val="-2"/>
        </w:rPr>
        <w:t> </w:t>
      </w:r>
      <w:r>
        <w:rPr/>
        <w:t>first liability period</w:t>
      </w:r>
      <w:r>
        <w:rPr>
          <w:spacing w:val="-2"/>
        </w:rPr>
        <w:t> </w:t>
      </w:r>
      <w:r>
        <w:rPr/>
        <w:t>only</w:t>
      </w:r>
      <w:r>
        <w:rPr>
          <w:spacing w:val="-3"/>
        </w:rPr>
        <w:t> </w:t>
      </w:r>
      <w:r>
        <w:rPr/>
        <w:t>will</w:t>
      </w:r>
      <w:r>
        <w:rPr>
          <w:spacing w:val="-3"/>
        </w:rPr>
        <w:t> </w:t>
      </w:r>
      <w:r>
        <w:rPr/>
        <w:t>appear</w:t>
      </w:r>
      <w:r>
        <w:rPr>
          <w:spacing w:val="-4"/>
        </w:rPr>
        <w:t> </w:t>
      </w:r>
      <w:r>
        <w:rPr/>
        <w:t>on the</w:t>
      </w:r>
      <w:r>
        <w:rPr>
          <w:spacing w:val="-2"/>
        </w:rPr>
        <w:t> </w:t>
      </w:r>
      <w:r>
        <w:rPr/>
        <w:t>Combined</w:t>
      </w:r>
      <w:r>
        <w:rPr>
          <w:spacing w:val="-4"/>
        </w:rPr>
        <w:t> </w:t>
      </w:r>
      <w:r>
        <w:rPr/>
        <w:t>Worklist</w:t>
      </w:r>
      <w:r>
        <w:rPr>
          <w:spacing w:val="-4"/>
        </w:rPr>
        <w:t> </w:t>
      </w:r>
      <w:r>
        <w:rPr/>
        <w:t>30</w:t>
      </w:r>
      <w:r>
        <w:rPr>
          <w:spacing w:val="-4"/>
        </w:rPr>
        <w:t> </w:t>
      </w:r>
      <w:r>
        <w:rPr/>
        <w:t>days</w:t>
      </w:r>
      <w:r>
        <w:rPr>
          <w:spacing w:val="-4"/>
        </w:rPr>
        <w:t> </w:t>
      </w:r>
      <w:r>
        <w:rPr/>
        <w:t>before</w:t>
      </w:r>
      <w:r>
        <w:rPr>
          <w:spacing w:val="-4"/>
        </w:rPr>
        <w:t> </w:t>
      </w:r>
      <w:r>
        <w:rPr/>
        <w:t>the</w:t>
      </w:r>
      <w:r>
        <w:rPr>
          <w:spacing w:val="-4"/>
        </w:rPr>
        <w:t> </w:t>
      </w:r>
      <w:r>
        <w:rPr/>
        <w:t>start</w:t>
      </w:r>
      <w:r>
        <w:rPr>
          <w:spacing w:val="-4"/>
        </w:rPr>
        <w:t> </w:t>
      </w:r>
      <w:r>
        <w:rPr/>
        <w:t>date</w:t>
      </w:r>
      <w:r>
        <w:rPr>
          <w:spacing w:val="-4"/>
        </w:rPr>
        <w:t> </w:t>
      </w:r>
      <w:r>
        <w:rPr/>
        <w:t>of</w:t>
      </w:r>
      <w:r>
        <w:rPr>
          <w:spacing w:val="-4"/>
        </w:rPr>
        <w:t> </w:t>
      </w:r>
      <w:r>
        <w:rPr/>
        <w:t>their course for you to confirm. Once you have confirmed a student, they will automatically disappear from the Registration Worklist and the first liability period Attendance </w:t>
      </w:r>
      <w:r>
        <w:rPr>
          <w:spacing w:val="-2"/>
        </w:rPr>
        <w:t>Worklist.</w:t>
      </w:r>
    </w:p>
    <w:p>
      <w:pPr>
        <w:pStyle w:val="BodyText"/>
        <w:spacing w:after="0" w:line="242" w:lineRule="auto"/>
        <w:sectPr>
          <w:pgSz w:w="11900" w:h="16860"/>
          <w:pgMar w:header="348" w:footer="578" w:top="740" w:bottom="760" w:left="425" w:right="425"/>
        </w:sectPr>
      </w:pPr>
    </w:p>
    <w:p>
      <w:pPr>
        <w:pStyle w:val="ListParagraph"/>
        <w:numPr>
          <w:ilvl w:val="0"/>
          <w:numId w:val="3"/>
        </w:numPr>
        <w:tabs>
          <w:tab w:pos="756" w:val="left" w:leader="none"/>
        </w:tabs>
        <w:spacing w:line="240" w:lineRule="auto" w:before="291" w:after="0"/>
        <w:ind w:left="756" w:right="0" w:hanging="361"/>
        <w:jc w:val="left"/>
        <w:rPr>
          <w:sz w:val="24"/>
        </w:rPr>
      </w:pPr>
      <w:r>
        <w:rPr>
          <w:sz w:val="24"/>
        </w:rPr>
        <w:t>Import</w:t>
      </w:r>
      <w:r>
        <w:rPr>
          <w:spacing w:val="-4"/>
          <w:sz w:val="24"/>
        </w:rPr>
        <w:t> </w:t>
      </w:r>
      <w:r>
        <w:rPr>
          <w:sz w:val="24"/>
        </w:rPr>
        <w:t>Combined</w:t>
      </w:r>
      <w:r>
        <w:rPr>
          <w:spacing w:val="-3"/>
          <w:sz w:val="24"/>
        </w:rPr>
        <w:t> </w:t>
      </w:r>
      <w:r>
        <w:rPr>
          <w:spacing w:val="-2"/>
          <w:sz w:val="24"/>
        </w:rPr>
        <w:t>Confirmations</w:t>
      </w:r>
    </w:p>
    <w:p>
      <w:pPr>
        <w:pStyle w:val="BodyText"/>
        <w:spacing w:line="242" w:lineRule="auto" w:before="2"/>
        <w:ind w:left="1476" w:right="1011"/>
      </w:pPr>
      <w:r>
        <w:rPr/>
        <w:t>The system will mark all combined confirmations with an A attendance code to the latest</w:t>
      </w:r>
      <w:r>
        <w:rPr>
          <w:spacing w:val="-2"/>
        </w:rPr>
        <w:t> </w:t>
      </w:r>
      <w:r>
        <w:rPr/>
        <w:t>assessment on</w:t>
      </w:r>
      <w:r>
        <w:rPr>
          <w:spacing w:val="-1"/>
        </w:rPr>
        <w:t> </w:t>
      </w:r>
      <w:r>
        <w:rPr/>
        <w:t>SIS,</w:t>
      </w:r>
      <w:r>
        <w:rPr>
          <w:spacing w:val="-3"/>
        </w:rPr>
        <w:t> </w:t>
      </w:r>
      <w:r>
        <w:rPr/>
        <w:t>irrespective</w:t>
      </w:r>
      <w:r>
        <w:rPr>
          <w:spacing w:val="-3"/>
        </w:rPr>
        <w:t> </w:t>
      </w:r>
      <w:r>
        <w:rPr/>
        <w:t>of</w:t>
      </w:r>
      <w:r>
        <w:rPr>
          <w:spacing w:val="-1"/>
        </w:rPr>
        <w:t> </w:t>
      </w:r>
      <w:r>
        <w:rPr/>
        <w:t>the course</w:t>
      </w:r>
      <w:r>
        <w:rPr>
          <w:spacing w:val="-1"/>
        </w:rPr>
        <w:t> </w:t>
      </w:r>
      <w:r>
        <w:rPr/>
        <w:t>information</w:t>
      </w:r>
      <w:r>
        <w:rPr>
          <w:spacing w:val="-2"/>
        </w:rPr>
        <w:t> </w:t>
      </w:r>
      <w:r>
        <w:rPr/>
        <w:t>supplied (if</w:t>
      </w:r>
      <w:r>
        <w:rPr>
          <w:spacing w:val="-1"/>
        </w:rPr>
        <w:t> </w:t>
      </w:r>
      <w:r>
        <w:rPr/>
        <w:t>any)</w:t>
      </w:r>
      <w:r>
        <w:rPr>
          <w:spacing w:val="-2"/>
        </w:rPr>
        <w:t> </w:t>
      </w:r>
      <w:r>
        <w:rPr/>
        <w:t>on</w:t>
      </w:r>
      <w:r>
        <w:rPr>
          <w:spacing w:val="-2"/>
        </w:rPr>
        <w:t> </w:t>
      </w:r>
      <w:r>
        <w:rPr/>
        <w:t>the Combined</w:t>
      </w:r>
      <w:r>
        <w:rPr>
          <w:spacing w:val="-2"/>
        </w:rPr>
        <w:t> </w:t>
      </w:r>
      <w:r>
        <w:rPr/>
        <w:t>Confirmation</w:t>
      </w:r>
      <w:r>
        <w:rPr>
          <w:spacing w:val="-2"/>
        </w:rPr>
        <w:t> </w:t>
      </w:r>
      <w:r>
        <w:rPr/>
        <w:t>Import</w:t>
      </w:r>
      <w:r>
        <w:rPr>
          <w:spacing w:val="-4"/>
        </w:rPr>
        <w:t> </w:t>
      </w:r>
      <w:r>
        <w:rPr/>
        <w:t>file,</w:t>
      </w:r>
      <w:r>
        <w:rPr>
          <w:spacing w:val="-4"/>
        </w:rPr>
        <w:t> </w:t>
      </w:r>
      <w:r>
        <w:rPr/>
        <w:t>for</w:t>
      </w:r>
      <w:r>
        <w:rPr>
          <w:spacing w:val="-4"/>
        </w:rPr>
        <w:t> </w:t>
      </w:r>
      <w:r>
        <w:rPr/>
        <w:t>fee</w:t>
      </w:r>
      <w:r>
        <w:rPr>
          <w:spacing w:val="-4"/>
        </w:rPr>
        <w:t> </w:t>
      </w:r>
      <w:r>
        <w:rPr/>
        <w:t>purposes.</w:t>
      </w:r>
      <w:r>
        <w:rPr>
          <w:spacing w:val="-4"/>
        </w:rPr>
        <w:t> </w:t>
      </w:r>
      <w:r>
        <w:rPr/>
        <w:t>You</w:t>
      </w:r>
      <w:r>
        <w:rPr>
          <w:spacing w:val="-4"/>
        </w:rPr>
        <w:t> </w:t>
      </w:r>
      <w:r>
        <w:rPr/>
        <w:t>then</w:t>
      </w:r>
      <w:r>
        <w:rPr>
          <w:spacing w:val="-3"/>
        </w:rPr>
        <w:t> </w:t>
      </w:r>
      <w:r>
        <w:rPr/>
        <w:t>need</w:t>
      </w:r>
      <w:r>
        <w:rPr>
          <w:spacing w:val="-2"/>
        </w:rPr>
        <w:t> </w:t>
      </w:r>
      <w:r>
        <w:rPr/>
        <w:t>to</w:t>
      </w:r>
      <w:r>
        <w:rPr>
          <w:spacing w:val="-5"/>
        </w:rPr>
        <w:t> </w:t>
      </w:r>
      <w:r>
        <w:rPr/>
        <w:t>submit</w:t>
      </w:r>
      <w:r>
        <w:rPr>
          <w:spacing w:val="-4"/>
        </w:rPr>
        <w:t> </w:t>
      </w:r>
      <w:r>
        <w:rPr/>
        <w:t>any</w:t>
      </w:r>
      <w:r>
        <w:rPr>
          <w:spacing w:val="-3"/>
        </w:rPr>
        <w:t> </w:t>
      </w:r>
      <w:r>
        <w:rPr/>
        <w:t>CoC notifications as necessary for other changes.</w:t>
      </w:r>
    </w:p>
    <w:p>
      <w:pPr>
        <w:pStyle w:val="BodyText"/>
        <w:spacing w:before="290"/>
        <w:ind w:left="0"/>
      </w:pPr>
    </w:p>
    <w:p>
      <w:pPr>
        <w:pStyle w:val="Heading3"/>
      </w:pPr>
      <w:bookmarkStart w:name="_bookmark17" w:id="18"/>
      <w:bookmarkEnd w:id="18"/>
      <w:r>
        <w:rPr>
          <w:b w:val="0"/>
        </w:rPr>
      </w:r>
      <w:r>
        <w:rPr/>
        <w:t>Change</w:t>
      </w:r>
      <w:r>
        <w:rPr>
          <w:spacing w:val="-8"/>
        </w:rPr>
        <w:t> </w:t>
      </w:r>
      <w:r>
        <w:rPr/>
        <w:t>of</w:t>
      </w:r>
      <w:r>
        <w:rPr>
          <w:spacing w:val="-1"/>
        </w:rPr>
        <w:t> </w:t>
      </w:r>
      <w:r>
        <w:rPr/>
        <w:t>Circumstance</w:t>
      </w:r>
      <w:r>
        <w:rPr>
          <w:spacing w:val="-7"/>
        </w:rPr>
        <w:t> </w:t>
      </w:r>
      <w:r>
        <w:rPr/>
        <w:t>(excluding</w:t>
      </w:r>
      <w:r>
        <w:rPr>
          <w:spacing w:val="-3"/>
        </w:rPr>
        <w:t> </w:t>
      </w:r>
      <w:r>
        <w:rPr/>
        <w:t>Scottish-domiciled</w:t>
      </w:r>
      <w:r>
        <w:rPr>
          <w:spacing w:val="-5"/>
        </w:rPr>
        <w:t> </w:t>
      </w:r>
      <w:r>
        <w:rPr>
          <w:spacing w:val="-2"/>
        </w:rPr>
        <w:t>students)</w:t>
      </w:r>
    </w:p>
    <w:p>
      <w:pPr>
        <w:pStyle w:val="BodyText"/>
        <w:spacing w:before="53"/>
        <w:ind w:left="0"/>
        <w:rPr>
          <w:b/>
        </w:rPr>
      </w:pPr>
    </w:p>
    <w:p>
      <w:pPr>
        <w:pStyle w:val="BodyText"/>
        <w:ind w:right="47"/>
      </w:pPr>
      <w:r>
        <w:rPr/>
        <w:t>The CoC function is used to notify us of changes and corrections to the student’s study plan which is passed to the relevant Award Authority to be worked. On receipt of the CoC, the Award Authority reassesses and updates the student’s information, then sends the student a revised Student Finance Entitlement notification (the student support payments will be adjusted if required) and updates the student’s information held on SIS. The online</w:t>
      </w:r>
      <w:r>
        <w:rPr>
          <w:spacing w:val="-2"/>
        </w:rPr>
        <w:t> </w:t>
      </w:r>
      <w:r>
        <w:rPr/>
        <w:t>process</w:t>
      </w:r>
      <w:r>
        <w:rPr>
          <w:spacing w:val="-3"/>
        </w:rPr>
        <w:t> </w:t>
      </w:r>
      <w:r>
        <w:rPr/>
        <w:t>provided</w:t>
      </w:r>
      <w:r>
        <w:rPr>
          <w:spacing w:val="-4"/>
        </w:rPr>
        <w:t> </w:t>
      </w:r>
      <w:r>
        <w:rPr/>
        <w:t>by</w:t>
      </w:r>
      <w:r>
        <w:rPr>
          <w:spacing w:val="-3"/>
        </w:rPr>
        <w:t> </w:t>
      </w:r>
      <w:r>
        <w:rPr/>
        <w:t>SIS</w:t>
      </w:r>
      <w:r>
        <w:rPr>
          <w:spacing w:val="-3"/>
        </w:rPr>
        <w:t> </w:t>
      </w:r>
      <w:r>
        <w:rPr/>
        <w:t>allows you</w:t>
      </w:r>
      <w:r>
        <w:rPr>
          <w:spacing w:val="-2"/>
        </w:rPr>
        <w:t> </w:t>
      </w:r>
      <w:r>
        <w:rPr/>
        <w:t>to</w:t>
      </w:r>
      <w:r>
        <w:rPr>
          <w:spacing w:val="-2"/>
        </w:rPr>
        <w:t> </w:t>
      </w:r>
      <w:r>
        <w:rPr/>
        <w:t>create</w:t>
      </w:r>
      <w:r>
        <w:rPr>
          <w:spacing w:val="-2"/>
        </w:rPr>
        <w:t> </w:t>
      </w:r>
      <w:r>
        <w:rPr/>
        <w:t>and</w:t>
      </w:r>
      <w:r>
        <w:rPr>
          <w:spacing w:val="-4"/>
        </w:rPr>
        <w:t> </w:t>
      </w:r>
      <w:r>
        <w:rPr/>
        <w:t>submit CoC</w:t>
      </w:r>
      <w:r>
        <w:rPr>
          <w:spacing w:val="-5"/>
        </w:rPr>
        <w:t> </w:t>
      </w:r>
      <w:r>
        <w:rPr/>
        <w:t>notifications</w:t>
      </w:r>
      <w:r>
        <w:rPr>
          <w:spacing w:val="-5"/>
        </w:rPr>
        <w:t> </w:t>
      </w:r>
      <w:r>
        <w:rPr/>
        <w:t>to</w:t>
      </w:r>
      <w:r>
        <w:rPr>
          <w:spacing w:val="-5"/>
        </w:rPr>
        <w:t> </w:t>
      </w:r>
      <w:r>
        <w:rPr/>
        <w:t>the</w:t>
      </w:r>
      <w:r>
        <w:rPr>
          <w:spacing w:val="-2"/>
        </w:rPr>
        <w:t> </w:t>
      </w:r>
      <w:r>
        <w:rPr/>
        <w:t>Award</w:t>
      </w:r>
      <w:r>
        <w:rPr>
          <w:spacing w:val="-4"/>
        </w:rPr>
        <w:t> </w:t>
      </w:r>
      <w:r>
        <w:rPr/>
        <w:t>Authorities</w:t>
      </w:r>
      <w:r>
        <w:rPr>
          <w:spacing w:val="-3"/>
        </w:rPr>
        <w:t> </w:t>
      </w:r>
      <w:r>
        <w:rPr/>
        <w:t>in</w:t>
      </w:r>
      <w:r>
        <w:rPr>
          <w:spacing w:val="-4"/>
        </w:rPr>
        <w:t> </w:t>
      </w:r>
      <w:r>
        <w:rPr/>
        <w:t>real </w:t>
      </w:r>
      <w:r>
        <w:rPr>
          <w:spacing w:val="-2"/>
        </w:rPr>
        <w:t>time.</w:t>
      </w:r>
    </w:p>
    <w:p>
      <w:pPr>
        <w:pStyle w:val="BodyText"/>
        <w:spacing w:before="1"/>
        <w:ind w:left="0"/>
      </w:pPr>
    </w:p>
    <w:p>
      <w:pPr>
        <w:pStyle w:val="BodyText"/>
        <w:spacing w:before="1"/>
      </w:pPr>
      <w:r>
        <w:rPr/>
        <w:t>You</w:t>
      </w:r>
      <w:r>
        <w:rPr>
          <w:spacing w:val="-1"/>
        </w:rPr>
        <w:t> </w:t>
      </w:r>
      <w:r>
        <w:rPr/>
        <w:t>must</w:t>
      </w:r>
      <w:r>
        <w:rPr>
          <w:spacing w:val="-2"/>
        </w:rPr>
        <w:t> </w:t>
      </w:r>
      <w:r>
        <w:rPr/>
        <w:t>notify</w:t>
      </w:r>
      <w:r>
        <w:rPr>
          <w:spacing w:val="-4"/>
        </w:rPr>
        <w:t> </w:t>
      </w:r>
      <w:r>
        <w:rPr/>
        <w:t>us</w:t>
      </w:r>
      <w:r>
        <w:rPr>
          <w:spacing w:val="-4"/>
        </w:rPr>
        <w:t> </w:t>
      </w:r>
      <w:r>
        <w:rPr/>
        <w:t>of</w:t>
      </w:r>
      <w:r>
        <w:rPr>
          <w:spacing w:val="-3"/>
        </w:rPr>
        <w:t> </w:t>
      </w:r>
      <w:r>
        <w:rPr/>
        <w:t>a</w:t>
      </w:r>
      <w:r>
        <w:rPr>
          <w:spacing w:val="-2"/>
        </w:rPr>
        <w:t> </w:t>
      </w:r>
      <w:r>
        <w:rPr/>
        <w:t>CoC</w:t>
      </w:r>
      <w:r>
        <w:rPr>
          <w:spacing w:val="-2"/>
        </w:rPr>
        <w:t> </w:t>
      </w:r>
      <w:r>
        <w:rPr/>
        <w:t>for</w:t>
      </w:r>
      <w:r>
        <w:rPr>
          <w:spacing w:val="-4"/>
        </w:rPr>
        <w:t> </w:t>
      </w:r>
      <w:r>
        <w:rPr/>
        <w:t>an</w:t>
      </w:r>
      <w:r>
        <w:rPr>
          <w:spacing w:val="-1"/>
        </w:rPr>
        <w:t> </w:t>
      </w:r>
      <w:r>
        <w:rPr/>
        <w:t>individual</w:t>
      </w:r>
      <w:r>
        <w:rPr>
          <w:spacing w:val="-4"/>
        </w:rPr>
        <w:t> </w:t>
      </w:r>
      <w:r>
        <w:rPr/>
        <w:t>student using</w:t>
      </w:r>
      <w:r>
        <w:rPr>
          <w:spacing w:val="-5"/>
        </w:rPr>
        <w:t> </w:t>
      </w:r>
      <w:r>
        <w:rPr/>
        <w:t>one</w:t>
      </w:r>
      <w:r>
        <w:rPr>
          <w:spacing w:val="-2"/>
        </w:rPr>
        <w:t> </w:t>
      </w:r>
      <w:r>
        <w:rPr/>
        <w:t>or</w:t>
      </w:r>
      <w:r>
        <w:rPr>
          <w:spacing w:val="-3"/>
        </w:rPr>
        <w:t> </w:t>
      </w:r>
      <w:r>
        <w:rPr/>
        <w:t>more</w:t>
      </w:r>
      <w:r>
        <w:rPr>
          <w:spacing w:val="-1"/>
        </w:rPr>
        <w:t> </w:t>
      </w:r>
      <w:r>
        <w:rPr/>
        <w:t>of</w:t>
      </w:r>
      <w:r>
        <w:rPr>
          <w:spacing w:val="-2"/>
        </w:rPr>
        <w:t> </w:t>
      </w:r>
      <w:r>
        <w:rPr/>
        <w:t>the</w:t>
      </w:r>
      <w:r>
        <w:rPr>
          <w:spacing w:val="-1"/>
        </w:rPr>
        <w:t> </w:t>
      </w:r>
      <w:r>
        <w:rPr/>
        <w:t>following</w:t>
      </w:r>
      <w:r>
        <w:rPr>
          <w:spacing w:val="-2"/>
        </w:rPr>
        <w:t> </w:t>
      </w:r>
      <w:r>
        <w:rPr/>
        <w:t>reason</w:t>
      </w:r>
      <w:r>
        <w:rPr>
          <w:spacing w:val="-3"/>
        </w:rPr>
        <w:t> </w:t>
      </w:r>
      <w:r>
        <w:rPr>
          <w:spacing w:val="-2"/>
        </w:rPr>
        <w:t>categories:</w:t>
      </w:r>
    </w:p>
    <w:p>
      <w:pPr>
        <w:pStyle w:val="ListParagraph"/>
        <w:numPr>
          <w:ilvl w:val="0"/>
          <w:numId w:val="3"/>
        </w:numPr>
        <w:tabs>
          <w:tab w:pos="756" w:val="left" w:leader="none"/>
        </w:tabs>
        <w:spacing w:line="240" w:lineRule="auto" w:before="289" w:after="0"/>
        <w:ind w:left="756" w:right="0" w:hanging="361"/>
        <w:jc w:val="left"/>
        <w:rPr>
          <w:sz w:val="24"/>
        </w:rPr>
      </w:pPr>
      <w:r>
        <w:rPr>
          <w:sz w:val="24"/>
        </w:rPr>
        <w:t>a</w:t>
      </w:r>
      <w:r>
        <w:rPr>
          <w:spacing w:val="-4"/>
          <w:sz w:val="24"/>
        </w:rPr>
        <w:t> </w:t>
      </w:r>
      <w:r>
        <w:rPr>
          <w:sz w:val="24"/>
        </w:rPr>
        <w:t>student</w:t>
      </w:r>
      <w:r>
        <w:rPr>
          <w:spacing w:val="-3"/>
          <w:sz w:val="24"/>
        </w:rPr>
        <w:t> </w:t>
      </w:r>
      <w:r>
        <w:rPr>
          <w:spacing w:val="-2"/>
          <w:sz w:val="24"/>
        </w:rPr>
        <w:t>withdrawing</w:t>
      </w:r>
    </w:p>
    <w:p>
      <w:pPr>
        <w:pStyle w:val="ListParagraph"/>
        <w:numPr>
          <w:ilvl w:val="0"/>
          <w:numId w:val="3"/>
        </w:numPr>
        <w:tabs>
          <w:tab w:pos="756" w:val="left" w:leader="none"/>
        </w:tabs>
        <w:spacing w:line="305" w:lineRule="exact" w:before="1" w:after="0"/>
        <w:ind w:left="756" w:right="0" w:hanging="361"/>
        <w:jc w:val="left"/>
        <w:rPr>
          <w:sz w:val="24"/>
        </w:rPr>
      </w:pPr>
      <w:r>
        <w:rPr>
          <w:sz w:val="24"/>
        </w:rPr>
        <w:t>a</w:t>
      </w:r>
      <w:r>
        <w:rPr>
          <w:spacing w:val="-4"/>
          <w:sz w:val="24"/>
        </w:rPr>
        <w:t> </w:t>
      </w:r>
      <w:r>
        <w:rPr>
          <w:sz w:val="24"/>
        </w:rPr>
        <w:t>student</w:t>
      </w:r>
      <w:r>
        <w:rPr>
          <w:spacing w:val="-1"/>
          <w:sz w:val="24"/>
        </w:rPr>
        <w:t> </w:t>
      </w:r>
      <w:r>
        <w:rPr>
          <w:spacing w:val="-2"/>
          <w:sz w:val="24"/>
        </w:rPr>
        <w:t>suspending</w:t>
      </w:r>
    </w:p>
    <w:p>
      <w:pPr>
        <w:pStyle w:val="ListParagraph"/>
        <w:numPr>
          <w:ilvl w:val="0"/>
          <w:numId w:val="3"/>
        </w:numPr>
        <w:tabs>
          <w:tab w:pos="756" w:val="left" w:leader="none"/>
        </w:tabs>
        <w:spacing w:line="305" w:lineRule="exact" w:before="0" w:after="0"/>
        <w:ind w:left="756" w:right="0" w:hanging="361"/>
        <w:jc w:val="left"/>
        <w:rPr>
          <w:sz w:val="24"/>
        </w:rPr>
      </w:pPr>
      <w:r>
        <w:rPr>
          <w:sz w:val="24"/>
        </w:rPr>
        <w:t>a</w:t>
      </w:r>
      <w:r>
        <w:rPr>
          <w:spacing w:val="-1"/>
          <w:sz w:val="24"/>
        </w:rPr>
        <w:t> </w:t>
      </w:r>
      <w:r>
        <w:rPr>
          <w:sz w:val="24"/>
        </w:rPr>
        <w:t>student</w:t>
      </w:r>
      <w:r>
        <w:rPr>
          <w:spacing w:val="-5"/>
          <w:sz w:val="24"/>
        </w:rPr>
        <w:t> </w:t>
      </w:r>
      <w:r>
        <w:rPr>
          <w:sz w:val="24"/>
        </w:rPr>
        <w:t>resuming</w:t>
      </w:r>
      <w:r>
        <w:rPr>
          <w:spacing w:val="-3"/>
          <w:sz w:val="24"/>
        </w:rPr>
        <w:t> </w:t>
      </w:r>
      <w:r>
        <w:rPr>
          <w:sz w:val="24"/>
        </w:rPr>
        <w:t>a</w:t>
      </w:r>
      <w:r>
        <w:rPr>
          <w:spacing w:val="-6"/>
          <w:sz w:val="24"/>
        </w:rPr>
        <w:t> </w:t>
      </w:r>
      <w:r>
        <w:rPr>
          <w:sz w:val="24"/>
        </w:rPr>
        <w:t>course</w:t>
      </w:r>
      <w:r>
        <w:rPr>
          <w:spacing w:val="-3"/>
          <w:sz w:val="24"/>
        </w:rPr>
        <w:t> </w:t>
      </w:r>
      <w:r>
        <w:rPr>
          <w:sz w:val="24"/>
        </w:rPr>
        <w:t>they</w:t>
      </w:r>
      <w:r>
        <w:rPr>
          <w:spacing w:val="-4"/>
          <w:sz w:val="24"/>
        </w:rPr>
        <w:t> </w:t>
      </w:r>
      <w:r>
        <w:rPr>
          <w:sz w:val="24"/>
        </w:rPr>
        <w:t>were</w:t>
      </w:r>
      <w:r>
        <w:rPr>
          <w:spacing w:val="-4"/>
          <w:sz w:val="24"/>
        </w:rPr>
        <w:t> </w:t>
      </w:r>
      <w:r>
        <w:rPr>
          <w:sz w:val="24"/>
        </w:rPr>
        <w:t>originally</w:t>
      </w:r>
      <w:r>
        <w:rPr>
          <w:spacing w:val="-5"/>
          <w:sz w:val="24"/>
        </w:rPr>
        <w:t> </w:t>
      </w:r>
      <w:r>
        <w:rPr>
          <w:spacing w:val="-2"/>
          <w:sz w:val="24"/>
        </w:rPr>
        <w:t>attending</w:t>
      </w:r>
    </w:p>
    <w:p>
      <w:pPr>
        <w:pStyle w:val="ListParagraph"/>
        <w:numPr>
          <w:ilvl w:val="0"/>
          <w:numId w:val="3"/>
        </w:numPr>
        <w:tabs>
          <w:tab w:pos="756" w:val="left" w:leader="none"/>
        </w:tabs>
        <w:spacing w:line="305" w:lineRule="exact" w:before="2" w:after="0"/>
        <w:ind w:left="756" w:right="0" w:hanging="361"/>
        <w:jc w:val="left"/>
        <w:rPr>
          <w:sz w:val="24"/>
        </w:rPr>
      </w:pPr>
      <w:r>
        <w:rPr>
          <w:sz w:val="24"/>
        </w:rPr>
        <w:t>a</w:t>
      </w:r>
      <w:r>
        <w:rPr>
          <w:spacing w:val="-2"/>
          <w:sz w:val="24"/>
        </w:rPr>
        <w:t> </w:t>
      </w:r>
      <w:r>
        <w:rPr>
          <w:sz w:val="24"/>
        </w:rPr>
        <w:t>student</w:t>
      </w:r>
      <w:r>
        <w:rPr>
          <w:spacing w:val="-5"/>
          <w:sz w:val="24"/>
        </w:rPr>
        <w:t> </w:t>
      </w:r>
      <w:r>
        <w:rPr>
          <w:sz w:val="24"/>
        </w:rPr>
        <w:t>transferring</w:t>
      </w:r>
      <w:r>
        <w:rPr>
          <w:spacing w:val="-6"/>
          <w:sz w:val="24"/>
        </w:rPr>
        <w:t> </w:t>
      </w:r>
      <w:r>
        <w:rPr>
          <w:sz w:val="24"/>
        </w:rPr>
        <w:t>to</w:t>
      </w:r>
      <w:r>
        <w:rPr>
          <w:spacing w:val="-5"/>
          <w:sz w:val="24"/>
        </w:rPr>
        <w:t> </w:t>
      </w:r>
      <w:r>
        <w:rPr>
          <w:sz w:val="24"/>
        </w:rPr>
        <w:t>a</w:t>
      </w:r>
      <w:r>
        <w:rPr>
          <w:spacing w:val="-3"/>
          <w:sz w:val="24"/>
        </w:rPr>
        <w:t> </w:t>
      </w:r>
      <w:r>
        <w:rPr>
          <w:sz w:val="24"/>
        </w:rPr>
        <w:t>new</w:t>
      </w:r>
      <w:r>
        <w:rPr>
          <w:spacing w:val="-2"/>
          <w:sz w:val="24"/>
        </w:rPr>
        <w:t> </w:t>
      </w:r>
      <w:r>
        <w:rPr>
          <w:sz w:val="24"/>
        </w:rPr>
        <w:t>course</w:t>
      </w:r>
      <w:r>
        <w:rPr>
          <w:spacing w:val="-2"/>
          <w:sz w:val="24"/>
        </w:rPr>
        <w:t> </w:t>
      </w:r>
      <w:r>
        <w:rPr>
          <w:sz w:val="24"/>
        </w:rPr>
        <w:t>or</w:t>
      </w:r>
      <w:r>
        <w:rPr>
          <w:spacing w:val="-2"/>
          <w:sz w:val="24"/>
        </w:rPr>
        <w:t> provider</w:t>
      </w:r>
    </w:p>
    <w:p>
      <w:pPr>
        <w:pStyle w:val="ListParagraph"/>
        <w:numPr>
          <w:ilvl w:val="0"/>
          <w:numId w:val="3"/>
        </w:numPr>
        <w:tabs>
          <w:tab w:pos="756" w:val="left" w:leader="none"/>
        </w:tabs>
        <w:spacing w:line="305" w:lineRule="exact" w:before="0" w:after="0"/>
        <w:ind w:left="756" w:right="0" w:hanging="361"/>
        <w:jc w:val="left"/>
        <w:rPr>
          <w:sz w:val="24"/>
        </w:rPr>
      </w:pPr>
      <w:r>
        <w:rPr>
          <w:sz w:val="24"/>
        </w:rPr>
        <w:t>a</w:t>
      </w:r>
      <w:r>
        <w:rPr>
          <w:spacing w:val="-8"/>
          <w:sz w:val="24"/>
        </w:rPr>
        <w:t> </w:t>
      </w:r>
      <w:r>
        <w:rPr>
          <w:sz w:val="24"/>
        </w:rPr>
        <w:t>student</w:t>
      </w:r>
      <w:r>
        <w:rPr>
          <w:spacing w:val="-6"/>
          <w:sz w:val="24"/>
        </w:rPr>
        <w:t> </w:t>
      </w:r>
      <w:r>
        <w:rPr>
          <w:sz w:val="24"/>
        </w:rPr>
        <w:t>repeating</w:t>
      </w:r>
      <w:r>
        <w:rPr>
          <w:spacing w:val="-5"/>
          <w:sz w:val="24"/>
        </w:rPr>
        <w:t> </w:t>
      </w:r>
      <w:r>
        <w:rPr>
          <w:sz w:val="24"/>
        </w:rPr>
        <w:t>a</w:t>
      </w:r>
      <w:r>
        <w:rPr>
          <w:spacing w:val="-5"/>
          <w:sz w:val="24"/>
        </w:rPr>
        <w:t> </w:t>
      </w:r>
      <w:r>
        <w:rPr>
          <w:sz w:val="24"/>
        </w:rPr>
        <w:t>year</w:t>
      </w:r>
      <w:r>
        <w:rPr>
          <w:spacing w:val="-2"/>
          <w:sz w:val="24"/>
        </w:rPr>
        <w:t> </w:t>
      </w:r>
      <w:r>
        <w:rPr>
          <w:sz w:val="24"/>
        </w:rPr>
        <w:t>of</w:t>
      </w:r>
      <w:r>
        <w:rPr>
          <w:spacing w:val="-4"/>
          <w:sz w:val="24"/>
        </w:rPr>
        <w:t> </w:t>
      </w:r>
      <w:r>
        <w:rPr>
          <w:sz w:val="24"/>
        </w:rPr>
        <w:t>study</w:t>
      </w:r>
      <w:r>
        <w:rPr>
          <w:spacing w:val="-6"/>
          <w:sz w:val="24"/>
        </w:rPr>
        <w:t> </w:t>
      </w:r>
      <w:r>
        <w:rPr>
          <w:sz w:val="24"/>
        </w:rPr>
        <w:t>(undergraduate</w:t>
      </w:r>
      <w:r>
        <w:rPr>
          <w:spacing w:val="-3"/>
          <w:sz w:val="24"/>
        </w:rPr>
        <w:t> </w:t>
      </w:r>
      <w:r>
        <w:rPr>
          <w:spacing w:val="-2"/>
          <w:sz w:val="24"/>
        </w:rPr>
        <w:t>only)</w:t>
      </w:r>
    </w:p>
    <w:p>
      <w:pPr>
        <w:pStyle w:val="ListParagraph"/>
        <w:numPr>
          <w:ilvl w:val="0"/>
          <w:numId w:val="3"/>
        </w:numPr>
        <w:tabs>
          <w:tab w:pos="756" w:val="left" w:leader="none"/>
        </w:tabs>
        <w:spacing w:line="305" w:lineRule="exact" w:before="0" w:after="0"/>
        <w:ind w:left="756" w:right="0" w:hanging="361"/>
        <w:jc w:val="left"/>
        <w:rPr>
          <w:sz w:val="24"/>
        </w:rPr>
      </w:pPr>
      <w:r>
        <w:rPr>
          <w:sz w:val="24"/>
        </w:rPr>
        <w:t>a</w:t>
      </w:r>
      <w:r>
        <w:rPr>
          <w:spacing w:val="-3"/>
          <w:sz w:val="24"/>
        </w:rPr>
        <w:t> </w:t>
      </w:r>
      <w:r>
        <w:rPr>
          <w:sz w:val="24"/>
        </w:rPr>
        <w:t>mode</w:t>
      </w:r>
      <w:r>
        <w:rPr>
          <w:spacing w:val="-1"/>
          <w:sz w:val="24"/>
        </w:rPr>
        <w:t> </w:t>
      </w:r>
      <w:r>
        <w:rPr>
          <w:sz w:val="24"/>
        </w:rPr>
        <w:t>switch</w:t>
      </w:r>
      <w:r>
        <w:rPr>
          <w:spacing w:val="-1"/>
          <w:sz w:val="24"/>
        </w:rPr>
        <w:t> </w:t>
      </w:r>
      <w:r>
        <w:rPr>
          <w:spacing w:val="-2"/>
          <w:sz w:val="24"/>
        </w:rPr>
        <w:t>change</w:t>
      </w:r>
    </w:p>
    <w:p>
      <w:pPr>
        <w:pStyle w:val="ListParagraph"/>
        <w:numPr>
          <w:ilvl w:val="0"/>
          <w:numId w:val="3"/>
        </w:numPr>
        <w:tabs>
          <w:tab w:pos="756" w:val="left" w:leader="none"/>
        </w:tabs>
        <w:spacing w:line="305" w:lineRule="exact" w:before="1" w:after="0"/>
        <w:ind w:left="756" w:right="0" w:hanging="361"/>
        <w:jc w:val="left"/>
        <w:rPr>
          <w:sz w:val="24"/>
        </w:rPr>
      </w:pPr>
      <w:r>
        <w:rPr>
          <w:sz w:val="24"/>
        </w:rPr>
        <w:t>a</w:t>
      </w:r>
      <w:r>
        <w:rPr>
          <w:spacing w:val="-3"/>
          <w:sz w:val="24"/>
        </w:rPr>
        <w:t> </w:t>
      </w:r>
      <w:r>
        <w:rPr>
          <w:sz w:val="24"/>
        </w:rPr>
        <w:t>student</w:t>
      </w:r>
      <w:r>
        <w:rPr>
          <w:spacing w:val="-2"/>
          <w:sz w:val="24"/>
        </w:rPr>
        <w:t> </w:t>
      </w:r>
      <w:r>
        <w:rPr>
          <w:sz w:val="24"/>
        </w:rPr>
        <w:t>changing</w:t>
      </w:r>
      <w:r>
        <w:rPr>
          <w:spacing w:val="-3"/>
          <w:sz w:val="24"/>
        </w:rPr>
        <w:t> </w:t>
      </w:r>
      <w:r>
        <w:rPr>
          <w:sz w:val="24"/>
        </w:rPr>
        <w:t>the</w:t>
      </w:r>
      <w:r>
        <w:rPr>
          <w:spacing w:val="-2"/>
          <w:sz w:val="24"/>
        </w:rPr>
        <w:t> </w:t>
      </w:r>
      <w:r>
        <w:rPr>
          <w:sz w:val="24"/>
        </w:rPr>
        <w:t>intensity</w:t>
      </w:r>
      <w:r>
        <w:rPr>
          <w:spacing w:val="-3"/>
          <w:sz w:val="24"/>
        </w:rPr>
        <w:t> </w:t>
      </w:r>
      <w:r>
        <w:rPr>
          <w:sz w:val="24"/>
        </w:rPr>
        <w:t>of</w:t>
      </w:r>
      <w:r>
        <w:rPr>
          <w:spacing w:val="-3"/>
          <w:sz w:val="24"/>
        </w:rPr>
        <w:t> </w:t>
      </w:r>
      <w:r>
        <w:rPr>
          <w:sz w:val="24"/>
        </w:rPr>
        <w:t>their</w:t>
      </w:r>
      <w:r>
        <w:rPr>
          <w:spacing w:val="-2"/>
          <w:sz w:val="24"/>
        </w:rPr>
        <w:t> study</w:t>
      </w:r>
    </w:p>
    <w:p>
      <w:pPr>
        <w:pStyle w:val="ListParagraph"/>
        <w:numPr>
          <w:ilvl w:val="0"/>
          <w:numId w:val="3"/>
        </w:numPr>
        <w:tabs>
          <w:tab w:pos="756" w:val="left" w:leader="none"/>
        </w:tabs>
        <w:spacing w:line="305" w:lineRule="exact" w:before="0" w:after="0"/>
        <w:ind w:left="756" w:right="0" w:hanging="361"/>
        <w:jc w:val="left"/>
        <w:rPr>
          <w:sz w:val="24"/>
        </w:rPr>
      </w:pPr>
      <w:r>
        <w:rPr>
          <w:sz w:val="24"/>
        </w:rPr>
        <w:t>a</w:t>
      </w:r>
      <w:r>
        <w:rPr>
          <w:spacing w:val="-5"/>
          <w:sz w:val="24"/>
        </w:rPr>
        <w:t> </w:t>
      </w:r>
      <w:r>
        <w:rPr>
          <w:sz w:val="24"/>
        </w:rPr>
        <w:t>student</w:t>
      </w:r>
      <w:r>
        <w:rPr>
          <w:spacing w:val="-3"/>
          <w:sz w:val="24"/>
        </w:rPr>
        <w:t> </w:t>
      </w:r>
      <w:r>
        <w:rPr>
          <w:sz w:val="24"/>
        </w:rPr>
        <w:t>changing</w:t>
      </w:r>
      <w:r>
        <w:rPr>
          <w:spacing w:val="-5"/>
          <w:sz w:val="24"/>
        </w:rPr>
        <w:t> </w:t>
      </w:r>
      <w:r>
        <w:rPr>
          <w:sz w:val="24"/>
        </w:rPr>
        <w:t>their</w:t>
      </w:r>
      <w:r>
        <w:rPr>
          <w:spacing w:val="-8"/>
          <w:sz w:val="24"/>
        </w:rPr>
        <w:t> </w:t>
      </w:r>
      <w:r>
        <w:rPr>
          <w:sz w:val="24"/>
        </w:rPr>
        <w:t>thesis</w:t>
      </w:r>
      <w:r>
        <w:rPr>
          <w:spacing w:val="-4"/>
          <w:sz w:val="24"/>
        </w:rPr>
        <w:t> </w:t>
      </w:r>
      <w:r>
        <w:rPr>
          <w:sz w:val="24"/>
        </w:rPr>
        <w:t>submission</w:t>
      </w:r>
      <w:r>
        <w:rPr>
          <w:spacing w:val="-5"/>
          <w:sz w:val="24"/>
        </w:rPr>
        <w:t> </w:t>
      </w:r>
      <w:r>
        <w:rPr>
          <w:spacing w:val="-4"/>
          <w:sz w:val="24"/>
        </w:rPr>
        <w:t>date</w:t>
      </w:r>
    </w:p>
    <w:p>
      <w:pPr>
        <w:pStyle w:val="ListParagraph"/>
        <w:numPr>
          <w:ilvl w:val="0"/>
          <w:numId w:val="3"/>
        </w:numPr>
        <w:tabs>
          <w:tab w:pos="770" w:val="left" w:leader="none"/>
        </w:tabs>
        <w:spacing w:line="240" w:lineRule="auto" w:before="2" w:after="0"/>
        <w:ind w:left="770" w:right="0" w:hanging="360"/>
        <w:jc w:val="left"/>
        <w:rPr>
          <w:sz w:val="24"/>
        </w:rPr>
      </w:pPr>
      <w:r>
        <w:rPr>
          <w:sz w:val="24"/>
        </w:rPr>
        <w:t>a</w:t>
      </w:r>
      <w:r>
        <w:rPr>
          <w:spacing w:val="-6"/>
          <w:sz w:val="24"/>
        </w:rPr>
        <w:t> </w:t>
      </w:r>
      <w:r>
        <w:rPr>
          <w:sz w:val="24"/>
        </w:rPr>
        <w:t>student</w:t>
      </w:r>
      <w:r>
        <w:rPr>
          <w:spacing w:val="-2"/>
          <w:sz w:val="24"/>
        </w:rPr>
        <w:t> </w:t>
      </w:r>
      <w:r>
        <w:rPr>
          <w:sz w:val="24"/>
        </w:rPr>
        <w:t>changing</w:t>
      </w:r>
      <w:r>
        <w:rPr>
          <w:spacing w:val="-1"/>
          <w:sz w:val="24"/>
        </w:rPr>
        <w:t> </w:t>
      </w:r>
      <w:r>
        <w:rPr>
          <w:sz w:val="24"/>
        </w:rPr>
        <w:t>their</w:t>
      </w:r>
      <w:r>
        <w:rPr>
          <w:spacing w:val="-7"/>
          <w:sz w:val="24"/>
        </w:rPr>
        <w:t> </w:t>
      </w:r>
      <w:r>
        <w:rPr>
          <w:sz w:val="24"/>
        </w:rPr>
        <w:t>Tuition</w:t>
      </w:r>
      <w:r>
        <w:rPr>
          <w:spacing w:val="-1"/>
          <w:sz w:val="24"/>
        </w:rPr>
        <w:t> </w:t>
      </w:r>
      <w:r>
        <w:rPr>
          <w:sz w:val="24"/>
        </w:rPr>
        <w:t>Fee Loan</w:t>
      </w:r>
      <w:r>
        <w:rPr>
          <w:spacing w:val="-4"/>
          <w:sz w:val="24"/>
        </w:rPr>
        <w:t> </w:t>
      </w:r>
      <w:r>
        <w:rPr>
          <w:spacing w:val="-2"/>
          <w:sz w:val="24"/>
        </w:rPr>
        <w:t>amount</w:t>
      </w:r>
    </w:p>
    <w:p>
      <w:pPr>
        <w:pStyle w:val="BodyText"/>
        <w:ind w:left="0"/>
      </w:pPr>
    </w:p>
    <w:p>
      <w:pPr>
        <w:pStyle w:val="BodyText"/>
        <w:spacing w:line="292" w:lineRule="exact"/>
      </w:pPr>
      <w:r>
        <w:rPr/>
        <w:t>You</w:t>
      </w:r>
      <w:r>
        <w:rPr>
          <w:spacing w:val="-2"/>
        </w:rPr>
        <w:t> </w:t>
      </w:r>
      <w:r>
        <w:rPr/>
        <w:t>can</w:t>
      </w:r>
      <w:r>
        <w:rPr>
          <w:spacing w:val="-1"/>
        </w:rPr>
        <w:t> </w:t>
      </w:r>
      <w:r>
        <w:rPr/>
        <w:t>submit</w:t>
      </w:r>
      <w:r>
        <w:rPr>
          <w:spacing w:val="-3"/>
        </w:rPr>
        <w:t> </w:t>
      </w:r>
      <w:r>
        <w:rPr/>
        <w:t>a</w:t>
      </w:r>
      <w:r>
        <w:rPr>
          <w:spacing w:val="-3"/>
        </w:rPr>
        <w:t> </w:t>
      </w:r>
      <w:r>
        <w:rPr/>
        <w:t>CoC</w:t>
      </w:r>
      <w:r>
        <w:rPr>
          <w:spacing w:val="-5"/>
        </w:rPr>
        <w:t> </w:t>
      </w:r>
      <w:r>
        <w:rPr/>
        <w:t>notification</w:t>
      </w:r>
      <w:r>
        <w:rPr>
          <w:spacing w:val="-1"/>
        </w:rPr>
        <w:t> </w:t>
      </w:r>
      <w:r>
        <w:rPr>
          <w:spacing w:val="-4"/>
        </w:rPr>
        <w:t>for:</w:t>
      </w:r>
    </w:p>
    <w:p>
      <w:pPr>
        <w:pStyle w:val="ListParagraph"/>
        <w:numPr>
          <w:ilvl w:val="0"/>
          <w:numId w:val="3"/>
        </w:numPr>
        <w:tabs>
          <w:tab w:pos="770" w:val="left" w:leader="none"/>
        </w:tabs>
        <w:spacing w:line="305" w:lineRule="exact" w:before="0" w:after="0"/>
        <w:ind w:left="770" w:right="0" w:hanging="360"/>
        <w:jc w:val="left"/>
        <w:rPr>
          <w:sz w:val="24"/>
        </w:rPr>
      </w:pPr>
      <w:r>
        <w:rPr>
          <w:sz w:val="24"/>
        </w:rPr>
        <w:t>single</w:t>
      </w:r>
      <w:r>
        <w:rPr>
          <w:spacing w:val="-1"/>
          <w:sz w:val="24"/>
        </w:rPr>
        <w:t> </w:t>
      </w:r>
      <w:r>
        <w:rPr>
          <w:spacing w:val="-2"/>
          <w:sz w:val="24"/>
        </w:rPr>
        <w:t>submissions</w:t>
      </w:r>
    </w:p>
    <w:p>
      <w:pPr>
        <w:pStyle w:val="ListParagraph"/>
        <w:numPr>
          <w:ilvl w:val="0"/>
          <w:numId w:val="3"/>
        </w:numPr>
        <w:tabs>
          <w:tab w:pos="770" w:val="left" w:leader="none"/>
        </w:tabs>
        <w:spacing w:line="240" w:lineRule="auto" w:before="1" w:after="0"/>
        <w:ind w:left="770" w:right="0" w:hanging="360"/>
        <w:jc w:val="left"/>
        <w:rPr>
          <w:sz w:val="24"/>
        </w:rPr>
      </w:pPr>
      <w:r>
        <w:rPr>
          <w:sz w:val="24"/>
        </w:rPr>
        <w:t>multiple</w:t>
      </w:r>
      <w:r>
        <w:rPr>
          <w:spacing w:val="-2"/>
          <w:sz w:val="24"/>
        </w:rPr>
        <w:t> submissions</w:t>
      </w:r>
    </w:p>
    <w:p>
      <w:pPr>
        <w:pStyle w:val="BodyText"/>
        <w:spacing w:before="286"/>
        <w:ind w:right="332"/>
        <w:jc w:val="both"/>
      </w:pPr>
      <w:r>
        <w:rPr/>
        <w:t>You</w:t>
      </w:r>
      <w:r>
        <w:rPr>
          <w:spacing w:val="-2"/>
        </w:rPr>
        <w:t> </w:t>
      </w:r>
      <w:r>
        <w:rPr/>
        <w:t>can</w:t>
      </w:r>
      <w:r>
        <w:rPr>
          <w:spacing w:val="-2"/>
        </w:rPr>
        <w:t> </w:t>
      </w:r>
      <w:r>
        <w:rPr/>
        <w:t>enter</w:t>
      </w:r>
      <w:r>
        <w:rPr>
          <w:spacing w:val="-2"/>
        </w:rPr>
        <w:t> </w:t>
      </w:r>
      <w:r>
        <w:rPr/>
        <w:t>multiple CoC</w:t>
      </w:r>
      <w:r>
        <w:rPr>
          <w:spacing w:val="-3"/>
        </w:rPr>
        <w:t> </w:t>
      </w:r>
      <w:r>
        <w:rPr/>
        <w:t>submissions,</w:t>
      </w:r>
      <w:r>
        <w:rPr>
          <w:spacing w:val="-5"/>
        </w:rPr>
        <w:t> </w:t>
      </w:r>
      <w:r>
        <w:rPr/>
        <w:t>to</w:t>
      </w:r>
      <w:r>
        <w:rPr>
          <w:spacing w:val="-2"/>
        </w:rPr>
        <w:t> </w:t>
      </w:r>
      <w:r>
        <w:rPr/>
        <w:t>a</w:t>
      </w:r>
      <w:r>
        <w:rPr>
          <w:spacing w:val="-5"/>
        </w:rPr>
        <w:t> </w:t>
      </w:r>
      <w:r>
        <w:rPr/>
        <w:t>maximum</w:t>
      </w:r>
      <w:r>
        <w:rPr>
          <w:spacing w:val="-3"/>
        </w:rPr>
        <w:t> </w:t>
      </w:r>
      <w:r>
        <w:rPr/>
        <w:t>of</w:t>
      </w:r>
      <w:r>
        <w:rPr>
          <w:spacing w:val="-4"/>
        </w:rPr>
        <w:t> </w:t>
      </w:r>
      <w:r>
        <w:rPr/>
        <w:t>20</w:t>
      </w:r>
      <w:r>
        <w:rPr>
          <w:spacing w:val="-2"/>
        </w:rPr>
        <w:t> </w:t>
      </w:r>
      <w:r>
        <w:rPr/>
        <w:t>CoCs,</w:t>
      </w:r>
      <w:r>
        <w:rPr>
          <w:spacing w:val="-5"/>
        </w:rPr>
        <w:t> </w:t>
      </w:r>
      <w:r>
        <w:rPr/>
        <w:t>through</w:t>
      </w:r>
      <w:r>
        <w:rPr>
          <w:spacing w:val="-2"/>
        </w:rPr>
        <w:t> </w:t>
      </w:r>
      <w:r>
        <w:rPr/>
        <w:t>the</w:t>
      </w:r>
      <w:r>
        <w:rPr>
          <w:spacing w:val="-1"/>
        </w:rPr>
        <w:t> </w:t>
      </w:r>
      <w:r>
        <w:rPr/>
        <w:t>Submit CoC</w:t>
      </w:r>
      <w:r>
        <w:rPr>
          <w:spacing w:val="-5"/>
        </w:rPr>
        <w:t> </w:t>
      </w:r>
      <w:r>
        <w:rPr/>
        <w:t>page.</w:t>
      </w:r>
      <w:r>
        <w:rPr>
          <w:spacing w:val="-5"/>
        </w:rPr>
        <w:t> </w:t>
      </w:r>
      <w:r>
        <w:rPr/>
        <w:t>This</w:t>
      </w:r>
      <w:r>
        <w:rPr>
          <w:spacing w:val="-3"/>
        </w:rPr>
        <w:t> </w:t>
      </w:r>
      <w:r>
        <w:rPr/>
        <w:t>facility will</w:t>
      </w:r>
      <w:r>
        <w:rPr>
          <w:spacing w:val="-3"/>
        </w:rPr>
        <w:t> </w:t>
      </w:r>
      <w:r>
        <w:rPr/>
        <w:t>be restricted</w:t>
      </w:r>
      <w:r>
        <w:rPr>
          <w:spacing w:val="-2"/>
        </w:rPr>
        <w:t> </w:t>
      </w:r>
      <w:r>
        <w:rPr/>
        <w:t>to</w:t>
      </w:r>
      <w:r>
        <w:rPr>
          <w:spacing w:val="-3"/>
        </w:rPr>
        <w:t> </w:t>
      </w:r>
      <w:r>
        <w:rPr/>
        <w:t>the</w:t>
      </w:r>
      <w:r>
        <w:rPr>
          <w:spacing w:val="-2"/>
        </w:rPr>
        <w:t> </w:t>
      </w:r>
      <w:r>
        <w:rPr/>
        <w:t>CoC</w:t>
      </w:r>
      <w:r>
        <w:rPr>
          <w:spacing w:val="-1"/>
        </w:rPr>
        <w:t> </w:t>
      </w:r>
      <w:r>
        <w:rPr/>
        <w:t>categories</w:t>
      </w:r>
      <w:r>
        <w:rPr>
          <w:spacing w:val="-2"/>
        </w:rPr>
        <w:t> </w:t>
      </w:r>
      <w:r>
        <w:rPr/>
        <w:t>that</w:t>
      </w:r>
      <w:r>
        <w:rPr>
          <w:spacing w:val="-2"/>
        </w:rPr>
        <w:t> </w:t>
      </w:r>
      <w:r>
        <w:rPr/>
        <w:t>permit</w:t>
      </w:r>
      <w:r>
        <w:rPr>
          <w:spacing w:val="-2"/>
        </w:rPr>
        <w:t> </w:t>
      </w:r>
      <w:r>
        <w:rPr/>
        <w:t>the</w:t>
      </w:r>
      <w:r>
        <w:rPr>
          <w:spacing w:val="-3"/>
        </w:rPr>
        <w:t> </w:t>
      </w:r>
      <w:r>
        <w:rPr/>
        <w:t>reusage of information. To</w:t>
      </w:r>
      <w:r>
        <w:rPr>
          <w:spacing w:val="-2"/>
        </w:rPr>
        <w:t> </w:t>
      </w:r>
      <w:r>
        <w:rPr/>
        <w:t>submit</w:t>
      </w:r>
      <w:r>
        <w:rPr>
          <w:spacing w:val="-2"/>
        </w:rPr>
        <w:t> </w:t>
      </w:r>
      <w:r>
        <w:rPr/>
        <w:t>more</w:t>
      </w:r>
      <w:r>
        <w:rPr>
          <w:spacing w:val="-5"/>
        </w:rPr>
        <w:t> </w:t>
      </w:r>
      <w:r>
        <w:rPr/>
        <w:t>than 20 CoCs, you can use the bulk upload function. This will allow up to 1,000 CoCs per file.</w:t>
      </w:r>
    </w:p>
    <w:p>
      <w:pPr>
        <w:pStyle w:val="BodyText"/>
        <w:spacing w:before="229"/>
        <w:ind w:left="0"/>
      </w:pPr>
    </w:p>
    <w:p>
      <w:pPr>
        <w:pStyle w:val="Heading3"/>
        <w:spacing w:line="499" w:lineRule="auto"/>
        <w:ind w:right="6888"/>
      </w:pPr>
      <w:bookmarkStart w:name="_bookmark18" w:id="19"/>
      <w:bookmarkEnd w:id="19"/>
      <w:r>
        <w:rPr>
          <w:b w:val="0"/>
        </w:rPr>
      </w:r>
      <w:r>
        <w:rPr/>
        <w:t>Change</w:t>
      </w:r>
      <w:r>
        <w:rPr>
          <w:spacing w:val="-14"/>
        </w:rPr>
        <w:t> </w:t>
      </w:r>
      <w:r>
        <w:rPr/>
        <w:t>of</w:t>
      </w:r>
      <w:r>
        <w:rPr>
          <w:spacing w:val="-12"/>
        </w:rPr>
        <w:t> </w:t>
      </w:r>
      <w:r>
        <w:rPr/>
        <w:t>Circumstance</w:t>
      </w:r>
      <w:r>
        <w:rPr>
          <w:spacing w:val="-14"/>
        </w:rPr>
        <w:t> </w:t>
      </w:r>
      <w:r>
        <w:rPr/>
        <w:t>terms </w:t>
      </w:r>
      <w:r>
        <w:rPr>
          <w:spacing w:val="-2"/>
        </w:rPr>
        <w:t>Withdrawal</w:t>
      </w:r>
    </w:p>
    <w:p>
      <w:pPr>
        <w:pStyle w:val="BodyText"/>
        <w:spacing w:line="270" w:lineRule="exact"/>
        <w:jc w:val="both"/>
      </w:pPr>
      <w:r>
        <w:rPr/>
        <w:t>A</w:t>
      </w:r>
      <w:r>
        <w:rPr>
          <w:spacing w:val="-4"/>
        </w:rPr>
        <w:t> </w:t>
      </w:r>
      <w:r>
        <w:rPr/>
        <w:t>withdrawal</w:t>
      </w:r>
      <w:r>
        <w:rPr>
          <w:spacing w:val="-5"/>
        </w:rPr>
        <w:t> </w:t>
      </w:r>
      <w:r>
        <w:rPr/>
        <w:t>refers</w:t>
      </w:r>
      <w:r>
        <w:rPr>
          <w:spacing w:val="-4"/>
        </w:rPr>
        <w:t> </w:t>
      </w:r>
      <w:r>
        <w:rPr/>
        <w:t>to</w:t>
      </w:r>
      <w:r>
        <w:rPr>
          <w:spacing w:val="-4"/>
        </w:rPr>
        <w:t> </w:t>
      </w:r>
      <w:r>
        <w:rPr/>
        <w:t>the</w:t>
      </w:r>
      <w:r>
        <w:rPr>
          <w:spacing w:val="-1"/>
        </w:rPr>
        <w:t> </w:t>
      </w:r>
      <w:r>
        <w:rPr/>
        <w:t>point</w:t>
      </w:r>
      <w:r>
        <w:rPr>
          <w:spacing w:val="-4"/>
        </w:rPr>
        <w:t> </w:t>
      </w:r>
      <w:r>
        <w:rPr/>
        <w:t>at</w:t>
      </w:r>
      <w:r>
        <w:rPr>
          <w:spacing w:val="-3"/>
        </w:rPr>
        <w:t> </w:t>
      </w:r>
      <w:r>
        <w:rPr/>
        <w:t>which</w:t>
      </w:r>
      <w:r>
        <w:rPr>
          <w:spacing w:val="-2"/>
        </w:rPr>
        <w:t> </w:t>
      </w:r>
      <w:r>
        <w:rPr/>
        <w:t>scheduled learning,</w:t>
      </w:r>
      <w:r>
        <w:rPr>
          <w:spacing w:val="-3"/>
        </w:rPr>
        <w:t> </w:t>
      </w:r>
      <w:r>
        <w:rPr/>
        <w:t>teaching</w:t>
      </w:r>
      <w:r>
        <w:rPr>
          <w:spacing w:val="-4"/>
        </w:rPr>
        <w:t> </w:t>
      </w:r>
      <w:r>
        <w:rPr/>
        <w:t>and</w:t>
      </w:r>
      <w:r>
        <w:rPr>
          <w:spacing w:val="-2"/>
        </w:rPr>
        <w:t> </w:t>
      </w:r>
      <w:r>
        <w:rPr/>
        <w:t>assessment</w:t>
      </w:r>
      <w:r>
        <w:rPr>
          <w:spacing w:val="-4"/>
        </w:rPr>
        <w:t> </w:t>
      </w:r>
      <w:r>
        <w:rPr/>
        <w:t>activities,</w:t>
      </w:r>
      <w:r>
        <w:rPr>
          <w:spacing w:val="-4"/>
        </w:rPr>
        <w:t> </w:t>
      </w:r>
      <w:r>
        <w:rPr/>
        <w:t>and</w:t>
      </w:r>
      <w:r>
        <w:rPr>
          <w:spacing w:val="-3"/>
        </w:rPr>
        <w:t> </w:t>
      </w:r>
      <w:r>
        <w:rPr>
          <w:spacing w:val="-2"/>
        </w:rPr>
        <w:t>other</w:t>
      </w:r>
    </w:p>
    <w:p>
      <w:pPr>
        <w:pStyle w:val="BodyText"/>
        <w:jc w:val="both"/>
      </w:pPr>
      <w:r>
        <w:rPr/>
        <w:t>active</w:t>
      </w:r>
      <w:r>
        <w:rPr>
          <w:spacing w:val="-5"/>
        </w:rPr>
        <w:t> </w:t>
      </w:r>
      <w:r>
        <w:rPr/>
        <w:t>and</w:t>
      </w:r>
      <w:r>
        <w:rPr>
          <w:spacing w:val="-2"/>
        </w:rPr>
        <w:t> </w:t>
      </w:r>
      <w:r>
        <w:rPr/>
        <w:t>on-going</w:t>
      </w:r>
      <w:r>
        <w:rPr>
          <w:spacing w:val="-5"/>
        </w:rPr>
        <w:t> </w:t>
      </w:r>
      <w:r>
        <w:rPr/>
        <w:t>engagement</w:t>
      </w:r>
      <w:r>
        <w:rPr>
          <w:spacing w:val="-4"/>
        </w:rPr>
        <w:t> </w:t>
      </w:r>
      <w:r>
        <w:rPr/>
        <w:t>end</w:t>
      </w:r>
      <w:r>
        <w:rPr>
          <w:spacing w:val="-2"/>
        </w:rPr>
        <w:t> </w:t>
      </w:r>
      <w:r>
        <w:rPr/>
        <w:t>in</w:t>
      </w:r>
      <w:r>
        <w:rPr>
          <w:spacing w:val="-2"/>
        </w:rPr>
        <w:t> </w:t>
      </w:r>
      <w:r>
        <w:rPr/>
        <w:t>agreement</w:t>
      </w:r>
      <w:r>
        <w:rPr>
          <w:spacing w:val="-2"/>
        </w:rPr>
        <w:t> </w:t>
      </w:r>
      <w:r>
        <w:rPr/>
        <w:t>with</w:t>
      </w:r>
      <w:r>
        <w:rPr>
          <w:spacing w:val="-3"/>
        </w:rPr>
        <w:t> </w:t>
      </w:r>
      <w:r>
        <w:rPr/>
        <w:t>the </w:t>
      </w:r>
      <w:r>
        <w:rPr>
          <w:spacing w:val="-2"/>
        </w:rPr>
        <w:t>provider.</w:t>
      </w:r>
    </w:p>
    <w:p>
      <w:pPr>
        <w:pStyle w:val="BodyText"/>
        <w:ind w:left="0"/>
      </w:pPr>
    </w:p>
    <w:p>
      <w:pPr>
        <w:pStyle w:val="BodyText"/>
      </w:pPr>
      <w:r>
        <w:rPr/>
        <w:t>A Withdrawal CoC should be effective from the point at which a student’s scheduled learning, teaching and assessment</w:t>
      </w:r>
      <w:r>
        <w:rPr>
          <w:spacing w:val="-3"/>
        </w:rPr>
        <w:t> </w:t>
      </w:r>
      <w:r>
        <w:rPr/>
        <w:t>activities</w:t>
      </w:r>
      <w:r>
        <w:rPr>
          <w:spacing w:val="-2"/>
        </w:rPr>
        <w:t> </w:t>
      </w:r>
      <w:r>
        <w:rPr/>
        <w:t>and</w:t>
      </w:r>
      <w:r>
        <w:rPr>
          <w:spacing w:val="-1"/>
        </w:rPr>
        <w:t> </w:t>
      </w:r>
      <w:r>
        <w:rPr/>
        <w:t>other</w:t>
      </w:r>
      <w:r>
        <w:rPr>
          <w:spacing w:val="-3"/>
        </w:rPr>
        <w:t> </w:t>
      </w:r>
      <w:r>
        <w:rPr/>
        <w:t>active</w:t>
      </w:r>
      <w:r>
        <w:rPr>
          <w:spacing w:val="-4"/>
        </w:rPr>
        <w:t> </w:t>
      </w:r>
      <w:r>
        <w:rPr/>
        <w:t>and</w:t>
      </w:r>
      <w:r>
        <w:rPr>
          <w:spacing w:val="-1"/>
        </w:rPr>
        <w:t> </w:t>
      </w:r>
      <w:r>
        <w:rPr/>
        <w:t>ongoing</w:t>
      </w:r>
      <w:r>
        <w:rPr>
          <w:spacing w:val="-2"/>
        </w:rPr>
        <w:t> </w:t>
      </w:r>
      <w:r>
        <w:rPr/>
        <w:t>engagement</w:t>
      </w:r>
      <w:r>
        <w:rPr>
          <w:spacing w:val="-3"/>
        </w:rPr>
        <w:t> </w:t>
      </w:r>
      <w:r>
        <w:rPr/>
        <w:t>end</w:t>
      </w:r>
      <w:r>
        <w:rPr>
          <w:spacing w:val="-1"/>
        </w:rPr>
        <w:t> </w:t>
      </w:r>
      <w:r>
        <w:rPr/>
        <w:t>in</w:t>
      </w:r>
      <w:r>
        <w:rPr>
          <w:spacing w:val="-3"/>
        </w:rPr>
        <w:t> </w:t>
      </w:r>
      <w:r>
        <w:rPr/>
        <w:t>agreement</w:t>
      </w:r>
      <w:r>
        <w:rPr>
          <w:spacing w:val="-3"/>
        </w:rPr>
        <w:t> </w:t>
      </w:r>
      <w:r>
        <w:rPr/>
        <w:t>with</w:t>
      </w:r>
      <w:r>
        <w:rPr>
          <w:spacing w:val="-1"/>
        </w:rPr>
        <w:t> </w:t>
      </w:r>
      <w:r>
        <w:rPr/>
        <w:t>you.</w:t>
      </w:r>
      <w:r>
        <w:rPr>
          <w:spacing w:val="-2"/>
        </w:rPr>
        <w:t> </w:t>
      </w:r>
      <w:r>
        <w:rPr/>
        <w:t>This</w:t>
      </w:r>
      <w:r>
        <w:rPr>
          <w:spacing w:val="-4"/>
        </w:rPr>
        <w:t> </w:t>
      </w:r>
      <w:r>
        <w:rPr/>
        <w:t>is</w:t>
      </w:r>
      <w:r>
        <w:rPr>
          <w:spacing w:val="-2"/>
        </w:rPr>
        <w:t> </w:t>
      </w:r>
      <w:r>
        <w:rPr/>
        <w:t>also</w:t>
      </w:r>
      <w:r>
        <w:rPr>
          <w:spacing w:val="-1"/>
        </w:rPr>
        <w:t> </w:t>
      </w:r>
      <w:r>
        <w:rPr/>
        <w:t>referred to as the last day of attendance for the student. It also means the student does not intend to return. They will have no further obligation to pay fees to you. A withdrawal results in the termination of a student’s period of</w:t>
      </w:r>
    </w:p>
    <w:p>
      <w:pPr>
        <w:pStyle w:val="BodyText"/>
        <w:spacing w:after="0"/>
        <w:sectPr>
          <w:pgSz w:w="11900" w:h="16860"/>
          <w:pgMar w:header="348" w:footer="578" w:top="740" w:bottom="760" w:left="425" w:right="425"/>
        </w:sectPr>
      </w:pPr>
    </w:p>
    <w:p>
      <w:pPr>
        <w:pStyle w:val="BodyText"/>
        <w:spacing w:before="292"/>
      </w:pPr>
      <w:r>
        <w:rPr/>
        <w:t>student</w:t>
      </w:r>
      <w:r>
        <w:rPr>
          <w:spacing w:val="-5"/>
        </w:rPr>
        <w:t> </w:t>
      </w:r>
      <w:r>
        <w:rPr/>
        <w:t>finance</w:t>
      </w:r>
      <w:r>
        <w:rPr>
          <w:spacing w:val="-4"/>
        </w:rPr>
        <w:t> </w:t>
      </w:r>
      <w:r>
        <w:rPr>
          <w:spacing w:val="-2"/>
        </w:rPr>
        <w:t>eligibility.</w:t>
      </w:r>
    </w:p>
    <w:p>
      <w:pPr>
        <w:pStyle w:val="BodyText"/>
        <w:spacing w:before="293"/>
      </w:pPr>
      <w:r>
        <w:rPr/>
        <w:t>The</w:t>
      </w:r>
      <w:r>
        <w:rPr>
          <w:spacing w:val="-3"/>
        </w:rPr>
        <w:t> </w:t>
      </w:r>
      <w:r>
        <w:rPr/>
        <w:t>effective</w:t>
      </w:r>
      <w:r>
        <w:rPr>
          <w:spacing w:val="-4"/>
        </w:rPr>
        <w:t> </w:t>
      </w:r>
      <w:r>
        <w:rPr/>
        <w:t>date</w:t>
      </w:r>
      <w:r>
        <w:rPr>
          <w:spacing w:val="-1"/>
        </w:rPr>
        <w:t> </w:t>
      </w:r>
      <w:r>
        <w:rPr/>
        <w:t>of</w:t>
      </w:r>
      <w:r>
        <w:rPr>
          <w:spacing w:val="-1"/>
        </w:rPr>
        <w:t> </w:t>
      </w:r>
      <w:r>
        <w:rPr/>
        <w:t>a</w:t>
      </w:r>
      <w:r>
        <w:rPr>
          <w:spacing w:val="-1"/>
        </w:rPr>
        <w:t> </w:t>
      </w:r>
      <w:r>
        <w:rPr/>
        <w:t>Withdrawal</w:t>
      </w:r>
      <w:r>
        <w:rPr>
          <w:spacing w:val="-4"/>
        </w:rPr>
        <w:t> </w:t>
      </w:r>
      <w:r>
        <w:rPr/>
        <w:t>CoC</w:t>
      </w:r>
      <w:r>
        <w:rPr>
          <w:spacing w:val="-2"/>
        </w:rPr>
        <w:t> </w:t>
      </w:r>
      <w:r>
        <w:rPr/>
        <w:t>is</w:t>
      </w:r>
      <w:r>
        <w:rPr>
          <w:spacing w:val="-4"/>
        </w:rPr>
        <w:t> </w:t>
      </w:r>
      <w:r>
        <w:rPr/>
        <w:t>the</w:t>
      </w:r>
      <w:r>
        <w:rPr>
          <w:spacing w:val="-4"/>
        </w:rPr>
        <w:t> </w:t>
      </w:r>
      <w:r>
        <w:rPr/>
        <w:t>date</w:t>
      </w:r>
      <w:r>
        <w:rPr>
          <w:spacing w:val="-4"/>
        </w:rPr>
        <w:t> </w:t>
      </w:r>
      <w:r>
        <w:rPr/>
        <w:t>of</w:t>
      </w:r>
      <w:r>
        <w:rPr>
          <w:spacing w:val="-3"/>
        </w:rPr>
        <w:t> </w:t>
      </w:r>
      <w:r>
        <w:rPr/>
        <w:t>last</w:t>
      </w:r>
      <w:r>
        <w:rPr>
          <w:spacing w:val="-3"/>
        </w:rPr>
        <w:t> </w:t>
      </w:r>
      <w:r>
        <w:rPr/>
        <w:t>attendance,</w:t>
      </w:r>
      <w:r>
        <w:rPr>
          <w:spacing w:val="-4"/>
        </w:rPr>
        <w:t> </w:t>
      </w:r>
      <w:r>
        <w:rPr/>
        <w:t>which</w:t>
      </w:r>
      <w:r>
        <w:rPr>
          <w:spacing w:val="-1"/>
        </w:rPr>
        <w:t> </w:t>
      </w:r>
      <w:r>
        <w:rPr/>
        <w:t>includes various</w:t>
      </w:r>
      <w:r>
        <w:rPr>
          <w:spacing w:val="-4"/>
        </w:rPr>
        <w:t> </w:t>
      </w:r>
      <w:r>
        <w:rPr/>
        <w:t>forms</w:t>
      </w:r>
      <w:r>
        <w:rPr>
          <w:spacing w:val="-4"/>
        </w:rPr>
        <w:t> </w:t>
      </w:r>
      <w:r>
        <w:rPr/>
        <w:t>of engagement according to the Attendance and Suspension definitions.</w:t>
      </w:r>
    </w:p>
    <w:p>
      <w:pPr>
        <w:pStyle w:val="BodyText"/>
        <w:spacing w:before="1"/>
        <w:ind w:left="0"/>
      </w:pPr>
    </w:p>
    <w:p>
      <w:pPr>
        <w:pStyle w:val="Heading3"/>
      </w:pPr>
      <w:r>
        <w:rPr>
          <w:spacing w:val="-2"/>
        </w:rPr>
        <w:t>Suspension</w:t>
      </w:r>
    </w:p>
    <w:p>
      <w:pPr>
        <w:pStyle w:val="BodyText"/>
        <w:ind w:left="0"/>
        <w:rPr>
          <w:b/>
        </w:rPr>
      </w:pPr>
    </w:p>
    <w:p>
      <w:pPr>
        <w:pStyle w:val="BodyText"/>
      </w:pPr>
      <w:r>
        <w:rPr/>
        <w:t>A</w:t>
      </w:r>
      <w:r>
        <w:rPr>
          <w:spacing w:val="-1"/>
        </w:rPr>
        <w:t> </w:t>
      </w:r>
      <w:r>
        <w:rPr/>
        <w:t>suspension</w:t>
      </w:r>
      <w:r>
        <w:rPr>
          <w:spacing w:val="-1"/>
        </w:rPr>
        <w:t> </w:t>
      </w:r>
      <w:r>
        <w:rPr/>
        <w:t>is</w:t>
      </w:r>
      <w:r>
        <w:rPr>
          <w:spacing w:val="-4"/>
        </w:rPr>
        <w:t> </w:t>
      </w:r>
      <w:r>
        <w:rPr/>
        <w:t>where</w:t>
      </w:r>
      <w:r>
        <w:rPr>
          <w:spacing w:val="-1"/>
        </w:rPr>
        <w:t> </w:t>
      </w:r>
      <w:r>
        <w:rPr/>
        <w:t>a</w:t>
      </w:r>
      <w:r>
        <w:rPr>
          <w:spacing w:val="-6"/>
        </w:rPr>
        <w:t> </w:t>
      </w:r>
      <w:r>
        <w:rPr/>
        <w:t>student,</w:t>
      </w:r>
      <w:r>
        <w:rPr>
          <w:spacing w:val="-2"/>
        </w:rPr>
        <w:t> </w:t>
      </w:r>
      <w:r>
        <w:rPr/>
        <w:t>with</w:t>
      </w:r>
      <w:r>
        <w:rPr>
          <w:spacing w:val="-3"/>
        </w:rPr>
        <w:t> </w:t>
      </w:r>
      <w:r>
        <w:rPr/>
        <w:t>the</w:t>
      </w:r>
      <w:r>
        <w:rPr>
          <w:spacing w:val="-3"/>
        </w:rPr>
        <w:t> </w:t>
      </w:r>
      <w:r>
        <w:rPr/>
        <w:t>agreement</w:t>
      </w:r>
      <w:r>
        <w:rPr>
          <w:spacing w:val="-3"/>
        </w:rPr>
        <w:t> </w:t>
      </w:r>
      <w:r>
        <w:rPr/>
        <w:t>of</w:t>
      </w:r>
      <w:r>
        <w:rPr>
          <w:spacing w:val="-3"/>
        </w:rPr>
        <w:t> </w:t>
      </w:r>
      <w:r>
        <w:rPr/>
        <w:t>their</w:t>
      </w:r>
      <w:r>
        <w:rPr>
          <w:spacing w:val="-3"/>
        </w:rPr>
        <w:t> </w:t>
      </w:r>
      <w:r>
        <w:rPr/>
        <w:t>provider,</w:t>
      </w:r>
      <w:r>
        <w:rPr>
          <w:spacing w:val="-4"/>
        </w:rPr>
        <w:t> </w:t>
      </w:r>
      <w:r>
        <w:rPr/>
        <w:t>ceases</w:t>
      </w:r>
      <w:r>
        <w:rPr>
          <w:spacing w:val="-2"/>
        </w:rPr>
        <w:t> </w:t>
      </w:r>
      <w:r>
        <w:rPr/>
        <w:t>to</w:t>
      </w:r>
      <w:r>
        <w:rPr>
          <w:spacing w:val="-1"/>
        </w:rPr>
        <w:t> </w:t>
      </w:r>
      <w:r>
        <w:rPr/>
        <w:t>actively</w:t>
      </w:r>
      <w:r>
        <w:rPr>
          <w:spacing w:val="-5"/>
        </w:rPr>
        <w:t> </w:t>
      </w:r>
      <w:r>
        <w:rPr/>
        <w:t>attend</w:t>
      </w:r>
      <w:r>
        <w:rPr>
          <w:spacing w:val="-3"/>
        </w:rPr>
        <w:t> </w:t>
      </w:r>
      <w:r>
        <w:rPr/>
        <w:t>a</w:t>
      </w:r>
      <w:r>
        <w:rPr>
          <w:spacing w:val="-2"/>
        </w:rPr>
        <w:t> </w:t>
      </w:r>
      <w:r>
        <w:rPr/>
        <w:t>course,</w:t>
      </w:r>
      <w:r>
        <w:rPr>
          <w:spacing w:val="-4"/>
        </w:rPr>
        <w:t> </w:t>
      </w:r>
      <w:r>
        <w:rPr/>
        <w:t>with the intention to return to the same course later.</w:t>
      </w:r>
    </w:p>
    <w:p>
      <w:pPr>
        <w:pStyle w:val="BodyText"/>
        <w:spacing w:before="281"/>
        <w:ind w:right="60"/>
      </w:pPr>
      <w:r>
        <w:rPr/>
        <w:t>A suspension will result in a reassessment of the student’s application, using the effective date of the</w:t>
      </w:r>
      <w:r>
        <w:rPr>
          <w:spacing w:val="40"/>
        </w:rPr>
        <w:t> </w:t>
      </w:r>
      <w:r>
        <w:rPr/>
        <w:t>Suspension CoC to review the tuition fee liability and pro-rata maintenance support. We will not make any further</w:t>
      </w:r>
      <w:r>
        <w:rPr>
          <w:spacing w:val="-4"/>
        </w:rPr>
        <w:t> </w:t>
      </w:r>
      <w:r>
        <w:rPr/>
        <w:t>payments</w:t>
      </w:r>
      <w:r>
        <w:rPr>
          <w:spacing w:val="-5"/>
        </w:rPr>
        <w:t> </w:t>
      </w:r>
      <w:r>
        <w:rPr/>
        <w:t>until</w:t>
      </w:r>
      <w:r>
        <w:rPr>
          <w:spacing w:val="-2"/>
        </w:rPr>
        <w:t> </w:t>
      </w:r>
      <w:r>
        <w:rPr/>
        <w:t>you</w:t>
      </w:r>
      <w:r>
        <w:rPr>
          <w:spacing w:val="-2"/>
        </w:rPr>
        <w:t> </w:t>
      </w:r>
      <w:r>
        <w:rPr/>
        <w:t>submit</w:t>
      </w:r>
      <w:r>
        <w:rPr>
          <w:spacing w:val="-1"/>
        </w:rPr>
        <w:t> </w:t>
      </w:r>
      <w:r>
        <w:rPr/>
        <w:t>a</w:t>
      </w:r>
      <w:r>
        <w:rPr>
          <w:spacing w:val="-2"/>
        </w:rPr>
        <w:t> </w:t>
      </w:r>
      <w:r>
        <w:rPr/>
        <w:t>Resumption</w:t>
      </w:r>
      <w:r>
        <w:rPr>
          <w:spacing w:val="-4"/>
        </w:rPr>
        <w:t> </w:t>
      </w:r>
      <w:r>
        <w:rPr/>
        <w:t>CoC.</w:t>
      </w:r>
      <w:r>
        <w:rPr>
          <w:spacing w:val="-4"/>
        </w:rPr>
        <w:t> </w:t>
      </w:r>
      <w:r>
        <w:rPr/>
        <w:t>A</w:t>
      </w:r>
      <w:r>
        <w:rPr>
          <w:spacing w:val="-2"/>
        </w:rPr>
        <w:t> </w:t>
      </w:r>
      <w:r>
        <w:rPr/>
        <w:t>student</w:t>
      </w:r>
      <w:r>
        <w:rPr>
          <w:spacing w:val="-2"/>
        </w:rPr>
        <w:t> </w:t>
      </w:r>
      <w:r>
        <w:rPr/>
        <w:t>can</w:t>
      </w:r>
      <w:r>
        <w:rPr>
          <w:spacing w:val="-4"/>
        </w:rPr>
        <w:t> </w:t>
      </w:r>
      <w:r>
        <w:rPr/>
        <w:t>receive</w:t>
      </w:r>
      <w:r>
        <w:rPr>
          <w:spacing w:val="-3"/>
        </w:rPr>
        <w:t> </w:t>
      </w:r>
      <w:r>
        <w:rPr/>
        <w:t>additional</w:t>
      </w:r>
      <w:r>
        <w:rPr>
          <w:spacing w:val="-2"/>
        </w:rPr>
        <w:t> </w:t>
      </w:r>
      <w:r>
        <w:rPr/>
        <w:t>support if</w:t>
      </w:r>
      <w:r>
        <w:rPr>
          <w:spacing w:val="-4"/>
        </w:rPr>
        <w:t> </w:t>
      </w:r>
      <w:r>
        <w:rPr/>
        <w:t>the</w:t>
      </w:r>
      <w:r>
        <w:rPr>
          <w:spacing w:val="-2"/>
        </w:rPr>
        <w:t> </w:t>
      </w:r>
      <w:r>
        <w:rPr/>
        <w:t>suspension is for health reasons. As such a period of suspension is considered as a form of engagement and attendance to ensure the student can receive extra funding if they are suspended due to health reasons. It is important that there is a consistent approach when dealing with suspensions that progress into withdrawals regardless of whether the student has had support extended within this period; this ensures clarity on the process.</w:t>
      </w:r>
    </w:p>
    <w:p>
      <w:pPr>
        <w:pStyle w:val="Heading3"/>
        <w:spacing w:before="292"/>
      </w:pPr>
      <w:r>
        <w:rPr>
          <w:spacing w:val="-2"/>
        </w:rPr>
        <w:t>Resumption</w:t>
      </w:r>
    </w:p>
    <w:p>
      <w:pPr>
        <w:pStyle w:val="BodyText"/>
        <w:spacing w:before="292"/>
        <w:ind w:right="81"/>
      </w:pPr>
      <w:r>
        <w:rPr/>
        <w:t>Resumption</w:t>
      </w:r>
      <w:r>
        <w:rPr>
          <w:spacing w:val="-4"/>
        </w:rPr>
        <w:t> </w:t>
      </w:r>
      <w:r>
        <w:rPr/>
        <w:t>is</w:t>
      </w:r>
      <w:r>
        <w:rPr>
          <w:spacing w:val="-3"/>
        </w:rPr>
        <w:t> </w:t>
      </w:r>
      <w:r>
        <w:rPr/>
        <w:t>where</w:t>
      </w:r>
      <w:r>
        <w:rPr>
          <w:spacing w:val="-4"/>
        </w:rPr>
        <w:t> </w:t>
      </w:r>
      <w:r>
        <w:rPr/>
        <w:t>a</w:t>
      </w:r>
      <w:r>
        <w:rPr>
          <w:spacing w:val="-3"/>
        </w:rPr>
        <w:t> </w:t>
      </w:r>
      <w:r>
        <w:rPr/>
        <w:t>student</w:t>
      </w:r>
      <w:r>
        <w:rPr>
          <w:spacing w:val="-4"/>
        </w:rPr>
        <w:t> </w:t>
      </w:r>
      <w:r>
        <w:rPr/>
        <w:t>resumes</w:t>
      </w:r>
      <w:r>
        <w:rPr>
          <w:spacing w:val="-3"/>
        </w:rPr>
        <w:t> </w:t>
      </w:r>
      <w:r>
        <w:rPr/>
        <w:t>attendance</w:t>
      </w:r>
      <w:r>
        <w:rPr>
          <w:spacing w:val="-2"/>
        </w:rPr>
        <w:t> </w:t>
      </w:r>
      <w:r>
        <w:rPr/>
        <w:t>on</w:t>
      </w:r>
      <w:r>
        <w:rPr>
          <w:spacing w:val="-3"/>
        </w:rPr>
        <w:t> </w:t>
      </w:r>
      <w:r>
        <w:rPr/>
        <w:t>a</w:t>
      </w:r>
      <w:r>
        <w:rPr>
          <w:spacing w:val="-3"/>
        </w:rPr>
        <w:t> </w:t>
      </w:r>
      <w:r>
        <w:rPr/>
        <w:t>course</w:t>
      </w:r>
      <w:r>
        <w:rPr>
          <w:spacing w:val="-4"/>
        </w:rPr>
        <w:t> </w:t>
      </w:r>
      <w:r>
        <w:rPr/>
        <w:t>they</w:t>
      </w:r>
      <w:r>
        <w:rPr>
          <w:spacing w:val="-4"/>
        </w:rPr>
        <w:t> </w:t>
      </w:r>
      <w:r>
        <w:rPr/>
        <w:t>have</w:t>
      </w:r>
      <w:r>
        <w:rPr>
          <w:spacing w:val="-4"/>
        </w:rPr>
        <w:t> </w:t>
      </w:r>
      <w:r>
        <w:rPr/>
        <w:t>previously</w:t>
      </w:r>
      <w:r>
        <w:rPr>
          <w:spacing w:val="-4"/>
        </w:rPr>
        <w:t> </w:t>
      </w:r>
      <w:r>
        <w:rPr/>
        <w:t>suspended</w:t>
      </w:r>
      <w:r>
        <w:rPr>
          <w:spacing w:val="-4"/>
        </w:rPr>
        <w:t> </w:t>
      </w:r>
      <w:r>
        <w:rPr/>
        <w:t>from, with</w:t>
      </w:r>
      <w:r>
        <w:rPr>
          <w:spacing w:val="-4"/>
        </w:rPr>
        <w:t> </w:t>
      </w:r>
      <w:r>
        <w:rPr/>
        <w:t>the approval of their university or college. A student can resume study at any time after they have suspended, within the same academic year or in a later academic year.</w:t>
      </w:r>
    </w:p>
    <w:p>
      <w:pPr>
        <w:pStyle w:val="BodyText"/>
        <w:spacing w:before="283"/>
        <w:ind w:right="145"/>
      </w:pPr>
      <w:r>
        <w:rPr/>
        <w:t>A</w:t>
      </w:r>
      <w:r>
        <w:rPr>
          <w:spacing w:val="-1"/>
        </w:rPr>
        <w:t> </w:t>
      </w:r>
      <w:r>
        <w:rPr/>
        <w:t>student</w:t>
      </w:r>
      <w:r>
        <w:rPr>
          <w:spacing w:val="-3"/>
        </w:rPr>
        <w:t> </w:t>
      </w:r>
      <w:r>
        <w:rPr/>
        <w:t>must</w:t>
      </w:r>
      <w:r>
        <w:rPr>
          <w:spacing w:val="-3"/>
        </w:rPr>
        <w:t> </w:t>
      </w:r>
      <w:r>
        <w:rPr/>
        <w:t>resume</w:t>
      </w:r>
      <w:r>
        <w:rPr>
          <w:spacing w:val="-3"/>
        </w:rPr>
        <w:t> </w:t>
      </w:r>
      <w:r>
        <w:rPr/>
        <w:t>within 2 years</w:t>
      </w:r>
      <w:r>
        <w:rPr>
          <w:spacing w:val="-4"/>
        </w:rPr>
        <w:t> </w:t>
      </w:r>
      <w:r>
        <w:rPr/>
        <w:t>of</w:t>
      </w:r>
      <w:r>
        <w:rPr>
          <w:spacing w:val="-3"/>
        </w:rPr>
        <w:t> </w:t>
      </w:r>
      <w:r>
        <w:rPr/>
        <w:t>the</w:t>
      </w:r>
      <w:r>
        <w:rPr>
          <w:spacing w:val="-1"/>
        </w:rPr>
        <w:t> </w:t>
      </w:r>
      <w:r>
        <w:rPr/>
        <w:t>suspension</w:t>
      </w:r>
      <w:r>
        <w:rPr>
          <w:spacing w:val="-1"/>
        </w:rPr>
        <w:t> </w:t>
      </w:r>
      <w:r>
        <w:rPr/>
        <w:t>effective</w:t>
      </w:r>
      <w:r>
        <w:rPr>
          <w:spacing w:val="-4"/>
        </w:rPr>
        <w:t> </w:t>
      </w:r>
      <w:r>
        <w:rPr/>
        <w:t>date to</w:t>
      </w:r>
      <w:r>
        <w:rPr>
          <w:spacing w:val="-4"/>
        </w:rPr>
        <w:t> </w:t>
      </w:r>
      <w:r>
        <w:rPr/>
        <w:t>retain</w:t>
      </w:r>
      <w:r>
        <w:rPr>
          <w:spacing w:val="-1"/>
        </w:rPr>
        <w:t> </w:t>
      </w:r>
      <w:r>
        <w:rPr/>
        <w:t>a</w:t>
      </w:r>
      <w:r>
        <w:rPr>
          <w:spacing w:val="-2"/>
        </w:rPr>
        <w:t> </w:t>
      </w:r>
      <w:r>
        <w:rPr/>
        <w:t>single</w:t>
      </w:r>
      <w:r>
        <w:rPr>
          <w:spacing w:val="-2"/>
        </w:rPr>
        <w:t> </w:t>
      </w:r>
      <w:r>
        <w:rPr/>
        <w:t>period</w:t>
      </w:r>
      <w:r>
        <w:rPr>
          <w:spacing w:val="-2"/>
        </w:rPr>
        <w:t> </w:t>
      </w:r>
      <w:r>
        <w:rPr/>
        <w:t>of</w:t>
      </w:r>
      <w:r>
        <w:rPr>
          <w:spacing w:val="-5"/>
        </w:rPr>
        <w:t> </w:t>
      </w:r>
      <w:r>
        <w:rPr/>
        <w:t>student finance eligibility upon resumption.</w:t>
      </w:r>
    </w:p>
    <w:p>
      <w:pPr>
        <w:pStyle w:val="BodyText"/>
        <w:ind w:left="0"/>
      </w:pPr>
    </w:p>
    <w:p>
      <w:pPr>
        <w:pStyle w:val="Heading3"/>
      </w:pPr>
      <w:r>
        <w:rPr>
          <w:spacing w:val="-2"/>
        </w:rPr>
        <w:t>Transfer</w:t>
      </w:r>
    </w:p>
    <w:p>
      <w:pPr>
        <w:pStyle w:val="BodyText"/>
        <w:spacing w:before="293"/>
        <w:ind w:right="47"/>
      </w:pPr>
      <w:r>
        <w:rPr/>
        <w:t>A transfer is where a student ceases to attend one course and starts to attend another course, either at the same</w:t>
      </w:r>
      <w:r>
        <w:rPr>
          <w:spacing w:val="-1"/>
        </w:rPr>
        <w:t> </w:t>
      </w:r>
      <w:r>
        <w:rPr/>
        <w:t>university</w:t>
      </w:r>
      <w:r>
        <w:rPr>
          <w:spacing w:val="-5"/>
        </w:rPr>
        <w:t> </w:t>
      </w:r>
      <w:r>
        <w:rPr/>
        <w:t>or</w:t>
      </w:r>
      <w:r>
        <w:rPr>
          <w:spacing w:val="-1"/>
        </w:rPr>
        <w:t> </w:t>
      </w:r>
      <w:r>
        <w:rPr/>
        <w:t>college,</w:t>
      </w:r>
      <w:r>
        <w:rPr>
          <w:spacing w:val="-2"/>
        </w:rPr>
        <w:t> </w:t>
      </w:r>
      <w:r>
        <w:rPr/>
        <w:t>or</w:t>
      </w:r>
      <w:r>
        <w:rPr>
          <w:spacing w:val="-3"/>
        </w:rPr>
        <w:t> </w:t>
      </w:r>
      <w:r>
        <w:rPr/>
        <w:t>a</w:t>
      </w:r>
      <w:r>
        <w:rPr>
          <w:spacing w:val="-2"/>
        </w:rPr>
        <w:t> </w:t>
      </w:r>
      <w:r>
        <w:rPr/>
        <w:t>different</w:t>
      </w:r>
      <w:r>
        <w:rPr>
          <w:spacing w:val="-1"/>
        </w:rPr>
        <w:t> </w:t>
      </w:r>
      <w:r>
        <w:rPr/>
        <w:t>one.</w:t>
      </w:r>
      <w:r>
        <w:rPr>
          <w:spacing w:val="-5"/>
        </w:rPr>
        <w:t> </w:t>
      </w:r>
      <w:r>
        <w:rPr/>
        <w:t>To</w:t>
      </w:r>
      <w:r>
        <w:rPr>
          <w:spacing w:val="-3"/>
        </w:rPr>
        <w:t> </w:t>
      </w:r>
      <w:r>
        <w:rPr/>
        <w:t>be</w:t>
      </w:r>
      <w:r>
        <w:rPr>
          <w:spacing w:val="-1"/>
        </w:rPr>
        <w:t> </w:t>
      </w:r>
      <w:r>
        <w:rPr/>
        <w:t>considered a</w:t>
      </w:r>
      <w:r>
        <w:rPr>
          <w:spacing w:val="-4"/>
        </w:rPr>
        <w:t> </w:t>
      </w:r>
      <w:r>
        <w:rPr/>
        <w:t>transfer</w:t>
      </w:r>
      <w:r>
        <w:rPr>
          <w:spacing w:val="-3"/>
        </w:rPr>
        <w:t> </w:t>
      </w:r>
      <w:r>
        <w:rPr/>
        <w:t>the</w:t>
      </w:r>
      <w:r>
        <w:rPr>
          <w:spacing w:val="-4"/>
        </w:rPr>
        <w:t> </w:t>
      </w:r>
      <w:r>
        <w:rPr/>
        <w:t>student</w:t>
      </w:r>
      <w:r>
        <w:rPr>
          <w:spacing w:val="-3"/>
        </w:rPr>
        <w:t> </w:t>
      </w:r>
      <w:r>
        <w:rPr/>
        <w:t>must</w:t>
      </w:r>
      <w:r>
        <w:rPr>
          <w:spacing w:val="-3"/>
        </w:rPr>
        <w:t> </w:t>
      </w:r>
      <w:r>
        <w:rPr/>
        <w:t>communicate to</w:t>
      </w:r>
      <w:r>
        <w:rPr>
          <w:spacing w:val="-1"/>
        </w:rPr>
        <w:t> </w:t>
      </w:r>
      <w:r>
        <w:rPr/>
        <w:t>you their intent to change course.</w:t>
      </w:r>
    </w:p>
    <w:p>
      <w:pPr>
        <w:pStyle w:val="BodyText"/>
        <w:spacing w:before="292"/>
      </w:pPr>
      <w:r>
        <w:rPr/>
        <w:t>The</w:t>
      </w:r>
      <w:r>
        <w:rPr>
          <w:spacing w:val="-3"/>
        </w:rPr>
        <w:t> </w:t>
      </w:r>
      <w:r>
        <w:rPr/>
        <w:t>definition</w:t>
      </w:r>
      <w:r>
        <w:rPr>
          <w:spacing w:val="-3"/>
        </w:rPr>
        <w:t> </w:t>
      </w:r>
      <w:r>
        <w:rPr/>
        <w:t>includes</w:t>
      </w:r>
      <w:r>
        <w:rPr>
          <w:spacing w:val="-4"/>
        </w:rPr>
        <w:t> </w:t>
      </w:r>
      <w:r>
        <w:rPr/>
        <w:t>reference</w:t>
      </w:r>
      <w:r>
        <w:rPr>
          <w:spacing w:val="-3"/>
        </w:rPr>
        <w:t> </w:t>
      </w:r>
      <w:r>
        <w:rPr/>
        <w:t>to</w:t>
      </w:r>
      <w:r>
        <w:rPr>
          <w:spacing w:val="-1"/>
        </w:rPr>
        <w:t> </w:t>
      </w:r>
      <w:r>
        <w:rPr/>
        <w:t>communication</w:t>
      </w:r>
      <w:r>
        <w:rPr>
          <w:spacing w:val="-1"/>
        </w:rPr>
        <w:t> </w:t>
      </w:r>
      <w:r>
        <w:rPr/>
        <w:t>of</w:t>
      </w:r>
      <w:r>
        <w:rPr>
          <w:spacing w:val="-3"/>
        </w:rPr>
        <w:t> </w:t>
      </w:r>
      <w:r>
        <w:rPr/>
        <w:t>the</w:t>
      </w:r>
      <w:r>
        <w:rPr>
          <w:spacing w:val="-4"/>
        </w:rPr>
        <w:t> </w:t>
      </w:r>
      <w:r>
        <w:rPr/>
        <w:t>student’s</w:t>
      </w:r>
      <w:r>
        <w:rPr>
          <w:spacing w:val="-4"/>
        </w:rPr>
        <w:t> </w:t>
      </w:r>
      <w:r>
        <w:rPr/>
        <w:t>intention</w:t>
      </w:r>
      <w:r>
        <w:rPr>
          <w:spacing w:val="-3"/>
        </w:rPr>
        <w:t> </w:t>
      </w:r>
      <w:r>
        <w:rPr/>
        <w:t>to</w:t>
      </w:r>
      <w:r>
        <w:rPr>
          <w:spacing w:val="-4"/>
        </w:rPr>
        <w:t> </w:t>
      </w:r>
      <w:r>
        <w:rPr/>
        <w:t>transfer</w:t>
      </w:r>
      <w:r>
        <w:rPr>
          <w:spacing w:val="-3"/>
        </w:rPr>
        <w:t> </w:t>
      </w:r>
      <w:r>
        <w:rPr/>
        <w:t>for</w:t>
      </w:r>
      <w:r>
        <w:rPr>
          <w:spacing w:val="-3"/>
        </w:rPr>
        <w:t> </w:t>
      </w:r>
      <w:r>
        <w:rPr/>
        <w:t>the purposes</w:t>
      </w:r>
      <w:r>
        <w:rPr>
          <w:spacing w:val="-4"/>
        </w:rPr>
        <w:t> </w:t>
      </w:r>
      <w:r>
        <w:rPr/>
        <w:t>of where the individual wishes to change to a new provider for the next academic year. This links to the abandonment definition where this communication is absent.</w:t>
      </w:r>
    </w:p>
    <w:p>
      <w:pPr>
        <w:pStyle w:val="Heading3"/>
        <w:spacing w:before="292"/>
      </w:pPr>
      <w:r>
        <w:rPr>
          <w:spacing w:val="-2"/>
        </w:rPr>
        <w:t>Abandonment</w:t>
      </w:r>
    </w:p>
    <w:p>
      <w:pPr>
        <w:pStyle w:val="BodyText"/>
        <w:ind w:left="0"/>
        <w:rPr>
          <w:b/>
        </w:rPr>
      </w:pPr>
    </w:p>
    <w:p>
      <w:pPr>
        <w:pStyle w:val="BodyText"/>
        <w:spacing w:before="1"/>
        <w:ind w:right="145"/>
      </w:pPr>
      <w:r>
        <w:rPr/>
        <w:t>Abandonment</w:t>
      </w:r>
      <w:r>
        <w:rPr>
          <w:spacing w:val="-1"/>
        </w:rPr>
        <w:t> </w:t>
      </w:r>
      <w:r>
        <w:rPr/>
        <w:t>is</w:t>
      </w:r>
      <w:r>
        <w:rPr>
          <w:spacing w:val="-2"/>
        </w:rPr>
        <w:t> </w:t>
      </w:r>
      <w:r>
        <w:rPr/>
        <w:t>where</w:t>
      </w:r>
      <w:r>
        <w:rPr>
          <w:spacing w:val="-1"/>
        </w:rPr>
        <w:t> </w:t>
      </w:r>
      <w:r>
        <w:rPr/>
        <w:t>a</w:t>
      </w:r>
      <w:r>
        <w:rPr>
          <w:spacing w:val="-4"/>
        </w:rPr>
        <w:t> </w:t>
      </w:r>
      <w:r>
        <w:rPr/>
        <w:t>student</w:t>
      </w:r>
      <w:r>
        <w:rPr>
          <w:spacing w:val="-3"/>
        </w:rPr>
        <w:t> </w:t>
      </w:r>
      <w:r>
        <w:rPr/>
        <w:t>does</w:t>
      </w:r>
      <w:r>
        <w:rPr>
          <w:spacing w:val="-2"/>
        </w:rPr>
        <w:t> </w:t>
      </w:r>
      <w:r>
        <w:rPr/>
        <w:t>not</w:t>
      </w:r>
      <w:r>
        <w:rPr>
          <w:spacing w:val="-1"/>
        </w:rPr>
        <w:t> </w:t>
      </w:r>
      <w:r>
        <w:rPr/>
        <w:t>return</w:t>
      </w:r>
      <w:r>
        <w:rPr>
          <w:spacing w:val="-1"/>
        </w:rPr>
        <w:t> </w:t>
      </w:r>
      <w:r>
        <w:rPr/>
        <w:t>to</w:t>
      </w:r>
      <w:r>
        <w:rPr>
          <w:spacing w:val="-1"/>
        </w:rPr>
        <w:t> </w:t>
      </w:r>
      <w:r>
        <w:rPr/>
        <w:t>a</w:t>
      </w:r>
      <w:r>
        <w:rPr>
          <w:spacing w:val="-4"/>
        </w:rPr>
        <w:t> </w:t>
      </w:r>
      <w:r>
        <w:rPr/>
        <w:t>later</w:t>
      </w:r>
      <w:r>
        <w:rPr>
          <w:spacing w:val="-1"/>
        </w:rPr>
        <w:t> </w:t>
      </w:r>
      <w:r>
        <w:rPr/>
        <w:t>academic</w:t>
      </w:r>
      <w:r>
        <w:rPr>
          <w:spacing w:val="-1"/>
        </w:rPr>
        <w:t> </w:t>
      </w:r>
      <w:r>
        <w:rPr/>
        <w:t>year</w:t>
      </w:r>
      <w:r>
        <w:rPr>
          <w:spacing w:val="-6"/>
        </w:rPr>
        <w:t> </w:t>
      </w:r>
      <w:r>
        <w:rPr/>
        <w:t>of</w:t>
      </w:r>
      <w:r>
        <w:rPr>
          <w:spacing w:val="-1"/>
        </w:rPr>
        <w:t> </w:t>
      </w:r>
      <w:r>
        <w:rPr/>
        <w:t>an</w:t>
      </w:r>
      <w:r>
        <w:rPr>
          <w:spacing w:val="-1"/>
        </w:rPr>
        <w:t> </w:t>
      </w:r>
      <w:r>
        <w:rPr/>
        <w:t>eligible</w:t>
      </w:r>
      <w:r>
        <w:rPr>
          <w:spacing w:val="-3"/>
        </w:rPr>
        <w:t> </w:t>
      </w:r>
      <w:r>
        <w:rPr/>
        <w:t>course</w:t>
      </w:r>
      <w:r>
        <w:rPr>
          <w:spacing w:val="-3"/>
        </w:rPr>
        <w:t> </w:t>
      </w:r>
      <w:r>
        <w:rPr/>
        <w:t>without notifying their university or college.</w:t>
      </w:r>
    </w:p>
    <w:p>
      <w:pPr>
        <w:pStyle w:val="BodyText"/>
        <w:spacing w:before="280"/>
      </w:pPr>
      <w:r>
        <w:rPr/>
        <w:t>This</w:t>
      </w:r>
      <w:r>
        <w:rPr>
          <w:spacing w:val="-4"/>
        </w:rPr>
        <w:t> </w:t>
      </w:r>
      <w:r>
        <w:rPr/>
        <w:t>term</w:t>
      </w:r>
      <w:r>
        <w:rPr>
          <w:spacing w:val="-2"/>
        </w:rPr>
        <w:t> </w:t>
      </w:r>
      <w:r>
        <w:rPr/>
        <w:t>is</w:t>
      </w:r>
      <w:r>
        <w:rPr>
          <w:spacing w:val="-4"/>
        </w:rPr>
        <w:t> </w:t>
      </w:r>
      <w:r>
        <w:rPr/>
        <w:t>intended</w:t>
      </w:r>
      <w:r>
        <w:rPr>
          <w:spacing w:val="-1"/>
        </w:rPr>
        <w:t> </w:t>
      </w:r>
      <w:r>
        <w:rPr/>
        <w:t>only</w:t>
      </w:r>
      <w:r>
        <w:rPr>
          <w:spacing w:val="-2"/>
        </w:rPr>
        <w:t> </w:t>
      </w:r>
      <w:r>
        <w:rPr/>
        <w:t>for</w:t>
      </w:r>
      <w:r>
        <w:rPr>
          <w:spacing w:val="-3"/>
        </w:rPr>
        <w:t> </w:t>
      </w:r>
      <w:r>
        <w:rPr/>
        <w:t>those</w:t>
      </w:r>
      <w:r>
        <w:rPr>
          <w:spacing w:val="-1"/>
        </w:rPr>
        <w:t> </w:t>
      </w:r>
      <w:r>
        <w:rPr/>
        <w:t>students</w:t>
      </w:r>
      <w:r>
        <w:rPr>
          <w:spacing w:val="-2"/>
        </w:rPr>
        <w:t> </w:t>
      </w:r>
      <w:r>
        <w:rPr/>
        <w:t>who</w:t>
      </w:r>
      <w:r>
        <w:rPr>
          <w:spacing w:val="-4"/>
        </w:rPr>
        <w:t> </w:t>
      </w:r>
      <w:r>
        <w:rPr/>
        <w:t>do</w:t>
      </w:r>
      <w:r>
        <w:rPr>
          <w:spacing w:val="-3"/>
        </w:rPr>
        <w:t> </w:t>
      </w:r>
      <w:r>
        <w:rPr/>
        <w:t>not</w:t>
      </w:r>
      <w:r>
        <w:rPr>
          <w:spacing w:val="-1"/>
        </w:rPr>
        <w:t> </w:t>
      </w:r>
      <w:r>
        <w:rPr/>
        <w:t>return</w:t>
      </w:r>
      <w:r>
        <w:rPr>
          <w:spacing w:val="-3"/>
        </w:rPr>
        <w:t> </w:t>
      </w:r>
      <w:r>
        <w:rPr/>
        <w:t>to</w:t>
      </w:r>
      <w:r>
        <w:rPr>
          <w:spacing w:val="-4"/>
        </w:rPr>
        <w:t> </w:t>
      </w:r>
      <w:r>
        <w:rPr/>
        <w:t>study</w:t>
      </w:r>
      <w:r>
        <w:rPr>
          <w:spacing w:val="-2"/>
        </w:rPr>
        <w:t> </w:t>
      </w:r>
      <w:r>
        <w:rPr/>
        <w:t>after</w:t>
      </w:r>
      <w:r>
        <w:rPr>
          <w:spacing w:val="-3"/>
        </w:rPr>
        <w:t> </w:t>
      </w:r>
      <w:r>
        <w:rPr/>
        <w:t>completing</w:t>
      </w:r>
      <w:r>
        <w:rPr>
          <w:spacing w:val="-2"/>
        </w:rPr>
        <w:t> </w:t>
      </w:r>
      <w:r>
        <w:rPr/>
        <w:t>a</w:t>
      </w:r>
      <w:r>
        <w:rPr>
          <w:spacing w:val="-4"/>
        </w:rPr>
        <w:t> </w:t>
      </w:r>
      <w:r>
        <w:rPr/>
        <w:t>full academic</w:t>
      </w:r>
      <w:r>
        <w:rPr>
          <w:spacing w:val="-2"/>
        </w:rPr>
        <w:t> </w:t>
      </w:r>
      <w:r>
        <w:rPr/>
        <w:t>year, and do not inform their university or college of a change. For this reason, abandonment is considered a</w:t>
      </w:r>
    </w:p>
    <w:p>
      <w:pPr>
        <w:pStyle w:val="BodyText"/>
      </w:pPr>
      <w:r>
        <w:rPr/>
        <w:t>termination</w:t>
      </w:r>
      <w:r>
        <w:rPr>
          <w:spacing w:val="-3"/>
        </w:rPr>
        <w:t> </w:t>
      </w:r>
      <w:r>
        <w:rPr/>
        <w:t>of a</w:t>
      </w:r>
      <w:r>
        <w:rPr>
          <w:spacing w:val="-4"/>
        </w:rPr>
        <w:t> </w:t>
      </w:r>
      <w:r>
        <w:rPr/>
        <w:t>student’s</w:t>
      </w:r>
      <w:r>
        <w:rPr>
          <w:spacing w:val="-2"/>
        </w:rPr>
        <w:t> </w:t>
      </w:r>
      <w:r>
        <w:rPr/>
        <w:t>period</w:t>
      </w:r>
      <w:r>
        <w:rPr>
          <w:spacing w:val="-3"/>
        </w:rPr>
        <w:t> </w:t>
      </w:r>
      <w:r>
        <w:rPr/>
        <w:t>of</w:t>
      </w:r>
      <w:r>
        <w:rPr>
          <w:spacing w:val="-2"/>
        </w:rPr>
        <w:t> </w:t>
      </w:r>
      <w:r>
        <w:rPr/>
        <w:t>eligibility.</w:t>
      </w:r>
      <w:r>
        <w:rPr>
          <w:spacing w:val="-3"/>
        </w:rPr>
        <w:t> </w:t>
      </w:r>
      <w:r>
        <w:rPr/>
        <w:t>If</w:t>
      </w:r>
      <w:r>
        <w:rPr>
          <w:spacing w:val="-3"/>
        </w:rPr>
        <w:t> </w:t>
      </w:r>
      <w:r>
        <w:rPr/>
        <w:t>the</w:t>
      </w:r>
      <w:r>
        <w:rPr>
          <w:spacing w:val="-1"/>
        </w:rPr>
        <w:t> </w:t>
      </w:r>
      <w:r>
        <w:rPr/>
        <w:t>student</w:t>
      </w:r>
      <w:r>
        <w:rPr>
          <w:spacing w:val="-1"/>
        </w:rPr>
        <w:t> </w:t>
      </w:r>
      <w:r>
        <w:rPr/>
        <w:t>wishes</w:t>
      </w:r>
      <w:r>
        <w:rPr>
          <w:spacing w:val="-4"/>
        </w:rPr>
        <w:t> </w:t>
      </w:r>
      <w:r>
        <w:rPr/>
        <w:t>to</w:t>
      </w:r>
      <w:r>
        <w:rPr>
          <w:spacing w:val="-4"/>
        </w:rPr>
        <w:t> </w:t>
      </w:r>
      <w:r>
        <w:rPr/>
        <w:t>return</w:t>
      </w:r>
      <w:r>
        <w:rPr>
          <w:spacing w:val="-3"/>
        </w:rPr>
        <w:t> </w:t>
      </w:r>
      <w:r>
        <w:rPr/>
        <w:t>to</w:t>
      </w:r>
      <w:r>
        <w:rPr>
          <w:spacing w:val="-4"/>
        </w:rPr>
        <w:t> </w:t>
      </w:r>
      <w:r>
        <w:rPr/>
        <w:t>study</w:t>
      </w:r>
      <w:r>
        <w:rPr>
          <w:spacing w:val="-2"/>
        </w:rPr>
        <w:t> </w:t>
      </w:r>
      <w:r>
        <w:rPr/>
        <w:t>in the</w:t>
      </w:r>
      <w:r>
        <w:rPr>
          <w:spacing w:val="-3"/>
        </w:rPr>
        <w:t> </w:t>
      </w:r>
      <w:r>
        <w:rPr/>
        <w:t>future, they</w:t>
      </w:r>
      <w:r>
        <w:rPr>
          <w:spacing w:val="-4"/>
        </w:rPr>
        <w:t> </w:t>
      </w:r>
      <w:r>
        <w:rPr/>
        <w:t>will</w:t>
      </w:r>
      <w:r>
        <w:rPr>
          <w:spacing w:val="-4"/>
        </w:rPr>
        <w:t> </w:t>
      </w:r>
      <w:r>
        <w:rPr/>
        <w:t>be considered a new student. Where a student is transferring to a new provider for a subsequent academic year, this does not fit the definition of abandonment, but the student should have informed you of the intended </w:t>
      </w:r>
      <w:r>
        <w:rPr>
          <w:spacing w:val="-2"/>
        </w:rPr>
        <w:t>change.</w:t>
      </w:r>
    </w:p>
    <w:p>
      <w:pPr>
        <w:pStyle w:val="BodyText"/>
        <w:spacing w:after="0"/>
        <w:sectPr>
          <w:pgSz w:w="11900" w:h="16860"/>
          <w:pgMar w:header="348" w:footer="578" w:top="740" w:bottom="760" w:left="425" w:right="425"/>
        </w:sectPr>
      </w:pPr>
    </w:p>
    <w:p>
      <w:pPr>
        <w:pStyle w:val="BodyText"/>
        <w:spacing w:before="292"/>
      </w:pPr>
      <w:r>
        <w:rPr/>
        <w:t>Guidance on how to process students on SIS who have abandoned varies between undergraduate and postgraduate</w:t>
      </w:r>
      <w:r>
        <w:rPr>
          <w:spacing w:val="-3"/>
        </w:rPr>
        <w:t> </w:t>
      </w:r>
      <w:r>
        <w:rPr/>
        <w:t>due</w:t>
      </w:r>
      <w:r>
        <w:rPr>
          <w:spacing w:val="-2"/>
        </w:rPr>
        <w:t> </w:t>
      </w:r>
      <w:r>
        <w:rPr/>
        <w:t>to</w:t>
      </w:r>
      <w:r>
        <w:rPr>
          <w:spacing w:val="-2"/>
        </w:rPr>
        <w:t> </w:t>
      </w:r>
      <w:r>
        <w:rPr/>
        <w:t>differences</w:t>
      </w:r>
      <w:r>
        <w:rPr>
          <w:spacing w:val="-3"/>
        </w:rPr>
        <w:t> </w:t>
      </w:r>
      <w:r>
        <w:rPr/>
        <w:t>in</w:t>
      </w:r>
      <w:r>
        <w:rPr>
          <w:spacing w:val="-4"/>
        </w:rPr>
        <w:t> </w:t>
      </w:r>
      <w:r>
        <w:rPr/>
        <w:t>the</w:t>
      </w:r>
      <w:r>
        <w:rPr>
          <w:spacing w:val="-5"/>
        </w:rPr>
        <w:t> </w:t>
      </w:r>
      <w:r>
        <w:rPr/>
        <w:t>application</w:t>
      </w:r>
      <w:r>
        <w:rPr>
          <w:spacing w:val="-2"/>
        </w:rPr>
        <w:t> </w:t>
      </w:r>
      <w:r>
        <w:rPr/>
        <w:t>processes.</w:t>
      </w:r>
      <w:r>
        <w:rPr>
          <w:spacing w:val="-4"/>
        </w:rPr>
        <w:t> </w:t>
      </w:r>
      <w:r>
        <w:rPr/>
        <w:t>Please</w:t>
      </w:r>
      <w:r>
        <w:rPr>
          <w:spacing w:val="-2"/>
        </w:rPr>
        <w:t> </w:t>
      </w:r>
      <w:r>
        <w:rPr/>
        <w:t>refer</w:t>
      </w:r>
      <w:r>
        <w:rPr>
          <w:spacing w:val="-4"/>
        </w:rPr>
        <w:t> </w:t>
      </w:r>
      <w:r>
        <w:rPr/>
        <w:t>to</w:t>
      </w:r>
      <w:r>
        <w:rPr>
          <w:spacing w:val="-5"/>
        </w:rPr>
        <w:t> </w:t>
      </w:r>
      <w:r>
        <w:rPr/>
        <w:t>the </w:t>
      </w:r>
      <w:hyperlink r:id="rId17">
        <w:r>
          <w:rPr>
            <w:color w:val="0000FF"/>
            <w:u w:val="single" w:color="0000FF"/>
          </w:rPr>
          <w:t>Withdrawal</w:t>
        </w:r>
        <w:r>
          <w:rPr>
            <w:color w:val="0000FF"/>
            <w:spacing w:val="-3"/>
            <w:u w:val="single" w:color="0000FF"/>
          </w:rPr>
          <w:t> </w:t>
        </w:r>
        <w:r>
          <w:rPr>
            <w:color w:val="0000FF"/>
            <w:u w:val="single" w:color="0000FF"/>
          </w:rPr>
          <w:t>CoC</w:t>
        </w:r>
        <w:r>
          <w:rPr>
            <w:color w:val="0000FF"/>
            <w:spacing w:val="-3"/>
            <w:u w:val="single" w:color="0000FF"/>
          </w:rPr>
          <w:t> </w:t>
        </w:r>
        <w:r>
          <w:rPr>
            <w:color w:val="0000FF"/>
            <w:u w:val="single" w:color="0000FF"/>
          </w:rPr>
          <w:t>guidance</w:t>
        </w:r>
      </w:hyperlink>
      <w:r>
        <w:rPr>
          <w:color w:val="0000FF"/>
          <w:u w:val="none"/>
        </w:rPr>
        <w:t> </w:t>
      </w:r>
      <w:r>
        <w:rPr>
          <w:u w:val="none"/>
        </w:rPr>
        <w:t>for students not returning, there are separate sections for undergraduate and postgraduate students.</w:t>
      </w:r>
    </w:p>
    <w:p>
      <w:pPr>
        <w:pStyle w:val="BodyText"/>
        <w:spacing w:before="52"/>
        <w:ind w:left="0"/>
      </w:pPr>
    </w:p>
    <w:p>
      <w:pPr>
        <w:pStyle w:val="Heading3"/>
      </w:pPr>
      <w:r>
        <w:rPr/>
        <w:t>Mode</w:t>
      </w:r>
      <w:r>
        <w:rPr>
          <w:spacing w:val="-1"/>
        </w:rPr>
        <w:t> </w:t>
      </w:r>
      <w:r>
        <w:rPr>
          <w:spacing w:val="-2"/>
        </w:rPr>
        <w:t>Switch</w:t>
      </w:r>
    </w:p>
    <w:p>
      <w:pPr>
        <w:pStyle w:val="BodyText"/>
        <w:ind w:left="0"/>
        <w:rPr>
          <w:b/>
        </w:rPr>
      </w:pPr>
    </w:p>
    <w:p>
      <w:pPr>
        <w:pStyle w:val="BodyText"/>
        <w:ind w:right="467"/>
        <w:jc w:val="both"/>
      </w:pPr>
      <w:r>
        <w:rPr/>
        <w:t>A</w:t>
      </w:r>
      <w:r>
        <w:rPr>
          <w:spacing w:val="-1"/>
        </w:rPr>
        <w:t> </w:t>
      </w:r>
      <w:r>
        <w:rPr/>
        <w:t>mode</w:t>
      </w:r>
      <w:r>
        <w:rPr>
          <w:spacing w:val="-1"/>
        </w:rPr>
        <w:t> </w:t>
      </w:r>
      <w:r>
        <w:rPr/>
        <w:t>switch</w:t>
      </w:r>
      <w:r>
        <w:rPr>
          <w:spacing w:val="-3"/>
        </w:rPr>
        <w:t> </w:t>
      </w:r>
      <w:r>
        <w:rPr/>
        <w:t>is</w:t>
      </w:r>
      <w:r>
        <w:rPr>
          <w:spacing w:val="-2"/>
        </w:rPr>
        <w:t> </w:t>
      </w:r>
      <w:r>
        <w:rPr/>
        <w:t>where</w:t>
      </w:r>
      <w:r>
        <w:rPr>
          <w:spacing w:val="-6"/>
        </w:rPr>
        <w:t> </w:t>
      </w:r>
      <w:r>
        <w:rPr/>
        <w:t>a</w:t>
      </w:r>
      <w:r>
        <w:rPr>
          <w:spacing w:val="-2"/>
        </w:rPr>
        <w:t> </w:t>
      </w:r>
      <w:r>
        <w:rPr/>
        <w:t>student</w:t>
      </w:r>
      <w:r>
        <w:rPr>
          <w:spacing w:val="-1"/>
        </w:rPr>
        <w:t> </w:t>
      </w:r>
      <w:r>
        <w:rPr/>
        <w:t>changes</w:t>
      </w:r>
      <w:r>
        <w:rPr>
          <w:spacing w:val="-4"/>
        </w:rPr>
        <w:t> </w:t>
      </w:r>
      <w:r>
        <w:rPr/>
        <w:t>from</w:t>
      </w:r>
      <w:r>
        <w:rPr>
          <w:spacing w:val="-4"/>
        </w:rPr>
        <w:t> </w:t>
      </w:r>
      <w:r>
        <w:rPr/>
        <w:t>a</w:t>
      </w:r>
      <w:r>
        <w:rPr>
          <w:spacing w:val="-2"/>
        </w:rPr>
        <w:t> </w:t>
      </w:r>
      <w:r>
        <w:rPr/>
        <w:t>full-time</w:t>
      </w:r>
      <w:r>
        <w:rPr>
          <w:spacing w:val="-1"/>
        </w:rPr>
        <w:t> </w:t>
      </w:r>
      <w:r>
        <w:rPr/>
        <w:t>course</w:t>
      </w:r>
      <w:r>
        <w:rPr>
          <w:spacing w:val="-3"/>
        </w:rPr>
        <w:t> </w:t>
      </w:r>
      <w:r>
        <w:rPr/>
        <w:t>to</w:t>
      </w:r>
      <w:r>
        <w:rPr>
          <w:spacing w:val="-3"/>
        </w:rPr>
        <w:t> </w:t>
      </w:r>
      <w:r>
        <w:rPr/>
        <w:t>a</w:t>
      </w:r>
      <w:r>
        <w:rPr>
          <w:spacing w:val="-2"/>
        </w:rPr>
        <w:t> </w:t>
      </w:r>
      <w:r>
        <w:rPr/>
        <w:t>part-time</w:t>
      </w:r>
      <w:r>
        <w:rPr>
          <w:spacing w:val="-1"/>
        </w:rPr>
        <w:t> </w:t>
      </w:r>
      <w:r>
        <w:rPr/>
        <w:t>course,</w:t>
      </w:r>
      <w:r>
        <w:rPr>
          <w:spacing w:val="-3"/>
        </w:rPr>
        <w:t> </w:t>
      </w:r>
      <w:r>
        <w:rPr/>
        <w:t>or</w:t>
      </w:r>
      <w:r>
        <w:rPr>
          <w:spacing w:val="-1"/>
        </w:rPr>
        <w:t> </w:t>
      </w:r>
      <w:r>
        <w:rPr/>
        <w:t>vice</w:t>
      </w:r>
      <w:r>
        <w:rPr>
          <w:spacing w:val="-1"/>
        </w:rPr>
        <w:t> </w:t>
      </w:r>
      <w:r>
        <w:rPr/>
        <w:t>versa.</w:t>
      </w:r>
      <w:r>
        <w:rPr>
          <w:spacing w:val="-2"/>
        </w:rPr>
        <w:t> </w:t>
      </w:r>
      <w:r>
        <w:rPr/>
        <w:t>To</w:t>
      </w:r>
      <w:r>
        <w:rPr>
          <w:spacing w:val="-3"/>
        </w:rPr>
        <w:t> </w:t>
      </w:r>
      <w:r>
        <w:rPr/>
        <w:t>be considered a mode switch the student must communicate the intent to change course to their university or </w:t>
      </w:r>
      <w:r>
        <w:rPr>
          <w:spacing w:val="-2"/>
        </w:rPr>
        <w:t>college.</w:t>
      </w:r>
    </w:p>
    <w:p>
      <w:pPr>
        <w:pStyle w:val="BodyText"/>
        <w:spacing w:before="1"/>
        <w:ind w:left="0"/>
      </w:pPr>
    </w:p>
    <w:p>
      <w:pPr>
        <w:pStyle w:val="BodyText"/>
      </w:pPr>
      <w:r>
        <w:rPr/>
        <w:t>The</w:t>
      </w:r>
      <w:r>
        <w:rPr>
          <w:spacing w:val="-3"/>
        </w:rPr>
        <w:t> </w:t>
      </w:r>
      <w:r>
        <w:rPr/>
        <w:t>effective</w:t>
      </w:r>
      <w:r>
        <w:rPr>
          <w:spacing w:val="-4"/>
        </w:rPr>
        <w:t> </w:t>
      </w:r>
      <w:r>
        <w:rPr/>
        <w:t>date</w:t>
      </w:r>
      <w:r>
        <w:rPr>
          <w:spacing w:val="-1"/>
        </w:rPr>
        <w:t> </w:t>
      </w:r>
      <w:r>
        <w:rPr/>
        <w:t>of</w:t>
      </w:r>
      <w:r>
        <w:rPr>
          <w:spacing w:val="-1"/>
        </w:rPr>
        <w:t> </w:t>
      </w:r>
      <w:r>
        <w:rPr/>
        <w:t>the</w:t>
      </w:r>
      <w:r>
        <w:rPr>
          <w:spacing w:val="-3"/>
        </w:rPr>
        <w:t> </w:t>
      </w:r>
      <w:r>
        <w:rPr/>
        <w:t>change</w:t>
      </w:r>
      <w:r>
        <w:rPr>
          <w:spacing w:val="-4"/>
        </w:rPr>
        <w:t> </w:t>
      </w:r>
      <w:r>
        <w:rPr/>
        <w:t>will</w:t>
      </w:r>
      <w:r>
        <w:rPr>
          <w:spacing w:val="-4"/>
        </w:rPr>
        <w:t> </w:t>
      </w:r>
      <w:r>
        <w:rPr/>
        <w:t>be</w:t>
      </w:r>
      <w:r>
        <w:rPr>
          <w:spacing w:val="-3"/>
        </w:rPr>
        <w:t> </w:t>
      </w:r>
      <w:r>
        <w:rPr/>
        <w:t>agreed</w:t>
      </w:r>
      <w:r>
        <w:rPr>
          <w:spacing w:val="-1"/>
        </w:rPr>
        <w:t> </w:t>
      </w:r>
      <w:r>
        <w:rPr/>
        <w:t>between you and</w:t>
      </w:r>
      <w:r>
        <w:rPr>
          <w:spacing w:val="-3"/>
        </w:rPr>
        <w:t> </w:t>
      </w:r>
      <w:r>
        <w:rPr/>
        <w:t>student.</w:t>
      </w:r>
      <w:r>
        <w:rPr>
          <w:spacing w:val="-3"/>
        </w:rPr>
        <w:t> </w:t>
      </w:r>
      <w:r>
        <w:rPr/>
        <w:t>If</w:t>
      </w:r>
      <w:r>
        <w:rPr>
          <w:spacing w:val="-1"/>
        </w:rPr>
        <w:t> </w:t>
      </w:r>
      <w:r>
        <w:rPr/>
        <w:t>the</w:t>
      </w:r>
      <w:r>
        <w:rPr>
          <w:spacing w:val="-1"/>
        </w:rPr>
        <w:t> </w:t>
      </w:r>
      <w:r>
        <w:rPr/>
        <w:t>student</w:t>
      </w:r>
      <w:r>
        <w:rPr>
          <w:spacing w:val="-1"/>
        </w:rPr>
        <w:t> </w:t>
      </w:r>
      <w:r>
        <w:rPr/>
        <w:t>is</w:t>
      </w:r>
      <w:r>
        <w:rPr>
          <w:spacing w:val="-4"/>
        </w:rPr>
        <w:t> </w:t>
      </w:r>
      <w:r>
        <w:rPr/>
        <w:t>moving</w:t>
      </w:r>
      <w:r>
        <w:rPr>
          <w:spacing w:val="-4"/>
        </w:rPr>
        <w:t> </w:t>
      </w:r>
      <w:r>
        <w:rPr/>
        <w:t>to</w:t>
      </w:r>
      <w:r>
        <w:rPr>
          <w:spacing w:val="-1"/>
        </w:rPr>
        <w:t> </w:t>
      </w:r>
      <w:r>
        <w:rPr/>
        <w:t>a</w:t>
      </w:r>
      <w:r>
        <w:rPr>
          <w:spacing w:val="-4"/>
        </w:rPr>
        <w:t> </w:t>
      </w:r>
      <w:r>
        <w:rPr/>
        <w:t>part-time course, you must provide the number of credits the student will be undertaking for an academic year. The student will need to complete the relevant application form to complete the switch from full-time to part-time, or vice versa.</w:t>
      </w:r>
    </w:p>
    <w:p>
      <w:pPr>
        <w:pStyle w:val="BodyText"/>
        <w:spacing w:before="2"/>
        <w:ind w:left="0"/>
      </w:pPr>
    </w:p>
    <w:p>
      <w:pPr>
        <w:pStyle w:val="Heading3"/>
        <w:spacing w:before="1"/>
      </w:pPr>
      <w:bookmarkStart w:name="_bookmark19" w:id="20"/>
      <w:bookmarkEnd w:id="20"/>
      <w:r>
        <w:rPr>
          <w:b w:val="0"/>
        </w:rPr>
      </w:r>
      <w:r>
        <w:rPr/>
        <w:t>Automated</w:t>
      </w:r>
      <w:r>
        <w:rPr>
          <w:spacing w:val="-1"/>
        </w:rPr>
        <w:t> </w:t>
      </w:r>
      <w:r>
        <w:rPr/>
        <w:t>CoC</w:t>
      </w:r>
      <w:r>
        <w:rPr>
          <w:spacing w:val="-7"/>
        </w:rPr>
        <w:t> </w:t>
      </w:r>
      <w:r>
        <w:rPr>
          <w:spacing w:val="-2"/>
        </w:rPr>
        <w:t>processing</w:t>
      </w:r>
    </w:p>
    <w:p>
      <w:pPr>
        <w:pStyle w:val="BodyText"/>
        <w:spacing w:before="21"/>
        <w:ind w:left="0"/>
        <w:rPr>
          <w:b/>
        </w:rPr>
      </w:pPr>
    </w:p>
    <w:p>
      <w:pPr>
        <w:pStyle w:val="BodyText"/>
      </w:pPr>
      <w:r>
        <w:rPr/>
        <w:t>Our</w:t>
      </w:r>
      <w:r>
        <w:rPr>
          <w:spacing w:val="-1"/>
        </w:rPr>
        <w:t> </w:t>
      </w:r>
      <w:r>
        <w:rPr/>
        <w:t>systems</w:t>
      </w:r>
      <w:r>
        <w:rPr>
          <w:spacing w:val="-3"/>
        </w:rPr>
        <w:t> </w:t>
      </w:r>
      <w:r>
        <w:rPr/>
        <w:t>will</w:t>
      </w:r>
      <w:r>
        <w:rPr>
          <w:spacing w:val="-4"/>
        </w:rPr>
        <w:t> </w:t>
      </w:r>
      <w:r>
        <w:rPr/>
        <w:t>automatically</w:t>
      </w:r>
      <w:r>
        <w:rPr>
          <w:spacing w:val="-2"/>
        </w:rPr>
        <w:t> </w:t>
      </w:r>
      <w:r>
        <w:rPr/>
        <w:t>process</w:t>
      </w:r>
      <w:r>
        <w:rPr>
          <w:spacing w:val="-4"/>
        </w:rPr>
        <w:t> </w:t>
      </w:r>
      <w:r>
        <w:rPr/>
        <w:t>some</w:t>
      </w:r>
      <w:r>
        <w:rPr>
          <w:spacing w:val="-3"/>
        </w:rPr>
        <w:t> </w:t>
      </w:r>
      <w:r>
        <w:rPr/>
        <w:t>types</w:t>
      </w:r>
      <w:r>
        <w:rPr>
          <w:spacing w:val="-2"/>
        </w:rPr>
        <w:t> </w:t>
      </w:r>
      <w:r>
        <w:rPr/>
        <w:t>of CoCs</w:t>
      </w:r>
      <w:r>
        <w:rPr>
          <w:spacing w:val="-4"/>
        </w:rPr>
        <w:t> </w:t>
      </w:r>
      <w:r>
        <w:rPr/>
        <w:t>on submission</w:t>
      </w:r>
      <w:r>
        <w:rPr>
          <w:spacing w:val="-3"/>
        </w:rPr>
        <w:t> </w:t>
      </w:r>
      <w:r>
        <w:rPr/>
        <w:t>via</w:t>
      </w:r>
      <w:r>
        <w:rPr>
          <w:spacing w:val="-2"/>
        </w:rPr>
        <w:t> </w:t>
      </w:r>
      <w:r>
        <w:rPr/>
        <w:t>SIS.</w:t>
      </w:r>
      <w:r>
        <w:rPr>
          <w:spacing w:val="-2"/>
        </w:rPr>
        <w:t> </w:t>
      </w:r>
      <w:r>
        <w:rPr/>
        <w:t>This</w:t>
      </w:r>
      <w:r>
        <w:rPr>
          <w:spacing w:val="-4"/>
        </w:rPr>
        <w:t> </w:t>
      </w:r>
      <w:r>
        <w:rPr/>
        <w:t>automated</w:t>
      </w:r>
      <w:r>
        <w:rPr>
          <w:spacing w:val="-3"/>
        </w:rPr>
        <w:t> </w:t>
      </w:r>
      <w:r>
        <w:rPr/>
        <w:t>CoC functionality applies to the following CoC types.</w:t>
      </w:r>
    </w:p>
    <w:p>
      <w:pPr>
        <w:pStyle w:val="BodyText"/>
        <w:spacing w:before="292"/>
      </w:pPr>
      <w:r>
        <w:rPr>
          <w:spacing w:val="-2"/>
        </w:rPr>
        <w:t>Undergraduate</w:t>
      </w:r>
    </w:p>
    <w:p>
      <w:pPr>
        <w:pStyle w:val="ListParagraph"/>
        <w:numPr>
          <w:ilvl w:val="0"/>
          <w:numId w:val="4"/>
        </w:numPr>
        <w:tabs>
          <w:tab w:pos="395" w:val="left" w:leader="none"/>
        </w:tabs>
        <w:spacing w:line="300" w:lineRule="exact" w:before="290" w:after="0"/>
        <w:ind w:left="395" w:right="0" w:hanging="360"/>
        <w:jc w:val="left"/>
        <w:rPr>
          <w:sz w:val="24"/>
        </w:rPr>
      </w:pPr>
      <w:r>
        <w:rPr>
          <w:spacing w:val="-2"/>
          <w:sz w:val="24"/>
        </w:rPr>
        <w:t>Withdrawal</w:t>
      </w:r>
    </w:p>
    <w:p>
      <w:pPr>
        <w:pStyle w:val="ListParagraph"/>
        <w:numPr>
          <w:ilvl w:val="0"/>
          <w:numId w:val="4"/>
        </w:numPr>
        <w:tabs>
          <w:tab w:pos="395" w:val="left" w:leader="none"/>
        </w:tabs>
        <w:spacing w:line="295" w:lineRule="exact" w:before="0" w:after="0"/>
        <w:ind w:left="395" w:right="0" w:hanging="360"/>
        <w:jc w:val="left"/>
        <w:rPr>
          <w:sz w:val="24"/>
        </w:rPr>
      </w:pPr>
      <w:r>
        <w:rPr>
          <w:sz w:val="24"/>
        </w:rPr>
        <w:t>Fee</w:t>
      </w:r>
      <w:r>
        <w:rPr>
          <w:spacing w:val="-5"/>
          <w:sz w:val="24"/>
        </w:rPr>
        <w:t> </w:t>
      </w:r>
      <w:r>
        <w:rPr>
          <w:sz w:val="24"/>
        </w:rPr>
        <w:t>Change</w:t>
      </w:r>
      <w:r>
        <w:rPr>
          <w:spacing w:val="-5"/>
          <w:sz w:val="24"/>
        </w:rPr>
        <w:t> </w:t>
      </w:r>
      <w:r>
        <w:rPr>
          <w:sz w:val="24"/>
        </w:rPr>
        <w:t>(including</w:t>
      </w:r>
      <w:r>
        <w:rPr>
          <w:spacing w:val="-6"/>
          <w:sz w:val="24"/>
        </w:rPr>
        <w:t> </w:t>
      </w:r>
      <w:r>
        <w:rPr>
          <w:sz w:val="24"/>
        </w:rPr>
        <w:t>fee</w:t>
      </w:r>
      <w:r>
        <w:rPr>
          <w:spacing w:val="-4"/>
          <w:sz w:val="24"/>
        </w:rPr>
        <w:t> </w:t>
      </w:r>
      <w:r>
        <w:rPr>
          <w:spacing w:val="-2"/>
          <w:sz w:val="24"/>
        </w:rPr>
        <w:t>waivers)</w:t>
      </w:r>
    </w:p>
    <w:p>
      <w:pPr>
        <w:pStyle w:val="ListParagraph"/>
        <w:numPr>
          <w:ilvl w:val="0"/>
          <w:numId w:val="4"/>
        </w:numPr>
        <w:tabs>
          <w:tab w:pos="395" w:val="left" w:leader="none"/>
        </w:tabs>
        <w:spacing w:line="300" w:lineRule="exact" w:before="0" w:after="0"/>
        <w:ind w:left="395" w:right="0" w:hanging="360"/>
        <w:jc w:val="left"/>
        <w:rPr>
          <w:sz w:val="24"/>
        </w:rPr>
      </w:pPr>
      <w:r>
        <w:rPr>
          <w:sz w:val="24"/>
        </w:rPr>
        <w:t>Pre-liability</w:t>
      </w:r>
      <w:r>
        <w:rPr>
          <w:spacing w:val="-9"/>
          <w:sz w:val="24"/>
        </w:rPr>
        <w:t> </w:t>
      </w:r>
      <w:r>
        <w:rPr>
          <w:sz w:val="24"/>
        </w:rPr>
        <w:t>Internal</w:t>
      </w:r>
      <w:r>
        <w:rPr>
          <w:spacing w:val="-9"/>
          <w:sz w:val="24"/>
        </w:rPr>
        <w:t> </w:t>
      </w:r>
      <w:r>
        <w:rPr>
          <w:sz w:val="24"/>
        </w:rPr>
        <w:t>Transfer</w:t>
      </w:r>
      <w:r>
        <w:rPr>
          <w:spacing w:val="-3"/>
          <w:sz w:val="24"/>
        </w:rPr>
        <w:t> </w:t>
      </w:r>
      <w:r>
        <w:rPr>
          <w:spacing w:val="-4"/>
          <w:sz w:val="24"/>
        </w:rPr>
        <w:t>CoCs</w:t>
      </w:r>
    </w:p>
    <w:p>
      <w:pPr>
        <w:pStyle w:val="BodyText"/>
        <w:spacing w:before="278"/>
      </w:pPr>
      <w:r>
        <w:rPr/>
        <w:t>Below</w:t>
      </w:r>
      <w:r>
        <w:rPr>
          <w:spacing w:val="-3"/>
        </w:rPr>
        <w:t> </w:t>
      </w:r>
      <w:r>
        <w:rPr/>
        <w:t>is</w:t>
      </w:r>
      <w:r>
        <w:rPr>
          <w:spacing w:val="-3"/>
        </w:rPr>
        <w:t> </w:t>
      </w:r>
      <w:r>
        <w:rPr/>
        <w:t>a</w:t>
      </w:r>
      <w:r>
        <w:rPr>
          <w:spacing w:val="-4"/>
        </w:rPr>
        <w:t> </w:t>
      </w:r>
      <w:r>
        <w:rPr/>
        <w:t>list</w:t>
      </w:r>
      <w:r>
        <w:rPr>
          <w:spacing w:val="-3"/>
        </w:rPr>
        <w:t> </w:t>
      </w:r>
      <w:r>
        <w:rPr/>
        <w:t>of</w:t>
      </w:r>
      <w:r>
        <w:rPr>
          <w:spacing w:val="-4"/>
        </w:rPr>
        <w:t> </w:t>
      </w:r>
      <w:r>
        <w:rPr/>
        <w:t>exceptions</w:t>
      </w:r>
      <w:r>
        <w:rPr>
          <w:spacing w:val="-2"/>
        </w:rPr>
        <w:t> </w:t>
      </w:r>
      <w:r>
        <w:rPr/>
        <w:t>where we</w:t>
      </w:r>
      <w:r>
        <w:rPr>
          <w:spacing w:val="-4"/>
        </w:rPr>
        <w:t> </w:t>
      </w:r>
      <w:r>
        <w:rPr/>
        <w:t>cannot</w:t>
      </w:r>
      <w:r>
        <w:rPr>
          <w:spacing w:val="-3"/>
        </w:rPr>
        <w:t> </w:t>
      </w:r>
      <w:r>
        <w:rPr/>
        <w:t>process</w:t>
      </w:r>
      <w:r>
        <w:rPr>
          <w:spacing w:val="-2"/>
        </w:rPr>
        <w:t> </w:t>
      </w:r>
      <w:r>
        <w:rPr/>
        <w:t>the</w:t>
      </w:r>
      <w:r>
        <w:rPr>
          <w:spacing w:val="-5"/>
        </w:rPr>
        <w:t> </w:t>
      </w:r>
      <w:r>
        <w:rPr/>
        <w:t>CoC</w:t>
      </w:r>
      <w:r>
        <w:rPr>
          <w:spacing w:val="-2"/>
        </w:rPr>
        <w:t> </w:t>
      </w:r>
      <w:r>
        <w:rPr/>
        <w:t>automatically and</w:t>
      </w:r>
      <w:r>
        <w:rPr>
          <w:spacing w:val="-3"/>
        </w:rPr>
        <w:t> </w:t>
      </w:r>
      <w:r>
        <w:rPr/>
        <w:t>we</w:t>
      </w:r>
      <w:r>
        <w:rPr>
          <w:spacing w:val="-4"/>
        </w:rPr>
        <w:t> </w:t>
      </w:r>
      <w:r>
        <w:rPr/>
        <w:t>process</w:t>
      </w:r>
      <w:r>
        <w:rPr>
          <w:spacing w:val="-3"/>
        </w:rPr>
        <w:t> </w:t>
      </w:r>
      <w:r>
        <w:rPr/>
        <w:t>it</w:t>
      </w:r>
      <w:r>
        <w:rPr>
          <w:spacing w:val="-1"/>
        </w:rPr>
        <w:t> </w:t>
      </w:r>
      <w:r>
        <w:rPr>
          <w:spacing w:val="-2"/>
        </w:rPr>
        <w:t>manually:</w:t>
      </w:r>
    </w:p>
    <w:p>
      <w:pPr>
        <w:pStyle w:val="ListParagraph"/>
        <w:numPr>
          <w:ilvl w:val="0"/>
          <w:numId w:val="4"/>
        </w:numPr>
        <w:tabs>
          <w:tab w:pos="395" w:val="left" w:leader="none"/>
        </w:tabs>
        <w:spacing w:line="300" w:lineRule="exact" w:before="287" w:after="0"/>
        <w:ind w:left="395" w:right="0" w:hanging="360"/>
        <w:jc w:val="left"/>
        <w:rPr>
          <w:sz w:val="24"/>
        </w:rPr>
      </w:pPr>
      <w:r>
        <w:rPr>
          <w:sz w:val="24"/>
        </w:rPr>
        <w:t>the</w:t>
      </w:r>
      <w:r>
        <w:rPr>
          <w:spacing w:val="-3"/>
          <w:sz w:val="24"/>
        </w:rPr>
        <w:t> </w:t>
      </w:r>
      <w:r>
        <w:rPr>
          <w:sz w:val="24"/>
        </w:rPr>
        <w:t>CoC</w:t>
      </w:r>
      <w:r>
        <w:rPr>
          <w:spacing w:val="-4"/>
          <w:sz w:val="24"/>
        </w:rPr>
        <w:t> </w:t>
      </w:r>
      <w:r>
        <w:rPr>
          <w:sz w:val="24"/>
        </w:rPr>
        <w:t>contains</w:t>
      </w:r>
      <w:r>
        <w:rPr>
          <w:spacing w:val="-3"/>
          <w:sz w:val="24"/>
        </w:rPr>
        <w:t> </w:t>
      </w:r>
      <w:r>
        <w:rPr>
          <w:sz w:val="24"/>
        </w:rPr>
        <w:t>a</w:t>
      </w:r>
      <w:r>
        <w:rPr>
          <w:spacing w:val="-6"/>
          <w:sz w:val="24"/>
        </w:rPr>
        <w:t> </w:t>
      </w:r>
      <w:r>
        <w:rPr>
          <w:sz w:val="24"/>
        </w:rPr>
        <w:t>notepad</w:t>
      </w:r>
      <w:r>
        <w:rPr>
          <w:spacing w:val="1"/>
          <w:sz w:val="24"/>
        </w:rPr>
        <w:t> </w:t>
      </w:r>
      <w:r>
        <w:rPr>
          <w:spacing w:val="-2"/>
          <w:sz w:val="24"/>
        </w:rPr>
        <w:t>entry</w:t>
      </w:r>
    </w:p>
    <w:p>
      <w:pPr>
        <w:pStyle w:val="ListParagraph"/>
        <w:numPr>
          <w:ilvl w:val="0"/>
          <w:numId w:val="4"/>
        </w:numPr>
        <w:tabs>
          <w:tab w:pos="395" w:val="left" w:leader="none"/>
        </w:tabs>
        <w:spacing w:line="294" w:lineRule="exact" w:before="0" w:after="0"/>
        <w:ind w:left="395" w:right="0" w:hanging="360"/>
        <w:jc w:val="left"/>
        <w:rPr>
          <w:sz w:val="24"/>
        </w:rPr>
      </w:pPr>
      <w:r>
        <w:rPr>
          <w:sz w:val="24"/>
        </w:rPr>
        <w:t>the</w:t>
      </w:r>
      <w:r>
        <w:rPr>
          <w:spacing w:val="-5"/>
          <w:sz w:val="24"/>
        </w:rPr>
        <w:t> </w:t>
      </w:r>
      <w:r>
        <w:rPr>
          <w:sz w:val="24"/>
        </w:rPr>
        <w:t>student</w:t>
      </w:r>
      <w:r>
        <w:rPr>
          <w:spacing w:val="-4"/>
          <w:sz w:val="24"/>
        </w:rPr>
        <w:t> </w:t>
      </w:r>
      <w:r>
        <w:rPr>
          <w:sz w:val="24"/>
        </w:rPr>
        <w:t>is</w:t>
      </w:r>
      <w:r>
        <w:rPr>
          <w:spacing w:val="-3"/>
          <w:sz w:val="24"/>
        </w:rPr>
        <w:t> </w:t>
      </w:r>
      <w:r>
        <w:rPr>
          <w:spacing w:val="-2"/>
          <w:sz w:val="24"/>
        </w:rPr>
        <w:t>deceased</w:t>
      </w:r>
    </w:p>
    <w:p>
      <w:pPr>
        <w:pStyle w:val="ListParagraph"/>
        <w:numPr>
          <w:ilvl w:val="0"/>
          <w:numId w:val="4"/>
        </w:numPr>
        <w:tabs>
          <w:tab w:pos="395" w:val="left" w:leader="none"/>
        </w:tabs>
        <w:spacing w:line="293" w:lineRule="exact" w:before="0" w:after="0"/>
        <w:ind w:left="395" w:right="0" w:hanging="360"/>
        <w:jc w:val="left"/>
        <w:rPr>
          <w:sz w:val="24"/>
        </w:rPr>
      </w:pPr>
      <w:r>
        <w:rPr>
          <w:sz w:val="24"/>
        </w:rPr>
        <w:t>the</w:t>
      </w:r>
      <w:r>
        <w:rPr>
          <w:spacing w:val="-3"/>
          <w:sz w:val="24"/>
        </w:rPr>
        <w:t> </w:t>
      </w:r>
      <w:r>
        <w:rPr>
          <w:sz w:val="24"/>
        </w:rPr>
        <w:t>cohort</w:t>
      </w:r>
      <w:r>
        <w:rPr>
          <w:spacing w:val="-2"/>
          <w:sz w:val="24"/>
        </w:rPr>
        <w:t> </w:t>
      </w:r>
      <w:r>
        <w:rPr>
          <w:sz w:val="24"/>
        </w:rPr>
        <w:t>has</w:t>
      </w:r>
      <w:r>
        <w:rPr>
          <w:spacing w:val="-6"/>
          <w:sz w:val="24"/>
        </w:rPr>
        <w:t> </w:t>
      </w:r>
      <w:r>
        <w:rPr>
          <w:sz w:val="24"/>
        </w:rPr>
        <w:t>been</w:t>
      </w:r>
      <w:r>
        <w:rPr>
          <w:spacing w:val="1"/>
          <w:sz w:val="24"/>
        </w:rPr>
        <w:t> </w:t>
      </w:r>
      <w:r>
        <w:rPr>
          <w:spacing w:val="-2"/>
          <w:sz w:val="24"/>
        </w:rPr>
        <w:t>changed</w:t>
      </w:r>
    </w:p>
    <w:p>
      <w:pPr>
        <w:pStyle w:val="ListParagraph"/>
        <w:numPr>
          <w:ilvl w:val="0"/>
          <w:numId w:val="4"/>
        </w:numPr>
        <w:tabs>
          <w:tab w:pos="395" w:val="left" w:leader="none"/>
        </w:tabs>
        <w:spacing w:line="293" w:lineRule="exact" w:before="0" w:after="0"/>
        <w:ind w:left="395" w:right="0" w:hanging="360"/>
        <w:jc w:val="left"/>
        <w:rPr>
          <w:sz w:val="24"/>
        </w:rPr>
      </w:pPr>
      <w:r>
        <w:rPr>
          <w:sz w:val="24"/>
        </w:rPr>
        <w:t>a</w:t>
      </w:r>
      <w:r>
        <w:rPr>
          <w:spacing w:val="-4"/>
          <w:sz w:val="24"/>
        </w:rPr>
        <w:t> </w:t>
      </w:r>
      <w:r>
        <w:rPr>
          <w:sz w:val="24"/>
        </w:rPr>
        <w:t>manual</w:t>
      </w:r>
      <w:r>
        <w:rPr>
          <w:spacing w:val="-4"/>
          <w:sz w:val="24"/>
        </w:rPr>
        <w:t> </w:t>
      </w:r>
      <w:r>
        <w:rPr>
          <w:sz w:val="24"/>
        </w:rPr>
        <w:t>assessment</w:t>
      </w:r>
      <w:r>
        <w:rPr>
          <w:spacing w:val="-7"/>
          <w:sz w:val="24"/>
        </w:rPr>
        <w:t> </w:t>
      </w:r>
      <w:r>
        <w:rPr>
          <w:sz w:val="24"/>
        </w:rPr>
        <w:t>has</w:t>
      </w:r>
      <w:r>
        <w:rPr>
          <w:spacing w:val="-5"/>
          <w:sz w:val="24"/>
        </w:rPr>
        <w:t> </w:t>
      </w:r>
      <w:r>
        <w:rPr>
          <w:sz w:val="24"/>
        </w:rPr>
        <w:t>been</w:t>
      </w:r>
      <w:r>
        <w:rPr>
          <w:spacing w:val="-4"/>
          <w:sz w:val="24"/>
        </w:rPr>
        <w:t> </w:t>
      </w:r>
      <w:r>
        <w:rPr>
          <w:sz w:val="24"/>
        </w:rPr>
        <w:t>undertaken</w:t>
      </w:r>
      <w:r>
        <w:rPr>
          <w:spacing w:val="-3"/>
          <w:sz w:val="24"/>
        </w:rPr>
        <w:t> </w:t>
      </w:r>
      <w:r>
        <w:rPr>
          <w:sz w:val="24"/>
        </w:rPr>
        <w:t>on</w:t>
      </w:r>
      <w:r>
        <w:rPr>
          <w:spacing w:val="-6"/>
          <w:sz w:val="24"/>
        </w:rPr>
        <w:t> </w:t>
      </w:r>
      <w:r>
        <w:rPr>
          <w:sz w:val="24"/>
        </w:rPr>
        <w:t>the</w:t>
      </w:r>
      <w:r>
        <w:rPr>
          <w:spacing w:val="-2"/>
          <w:sz w:val="24"/>
        </w:rPr>
        <w:t> </w:t>
      </w:r>
      <w:r>
        <w:rPr>
          <w:sz w:val="24"/>
        </w:rPr>
        <w:t>student’s</w:t>
      </w:r>
      <w:r>
        <w:rPr>
          <w:spacing w:val="-5"/>
          <w:sz w:val="24"/>
        </w:rPr>
        <w:t> </w:t>
      </w:r>
      <w:r>
        <w:rPr>
          <w:spacing w:val="-2"/>
          <w:sz w:val="24"/>
        </w:rPr>
        <w:t>application</w:t>
      </w:r>
    </w:p>
    <w:p>
      <w:pPr>
        <w:pStyle w:val="ListParagraph"/>
        <w:numPr>
          <w:ilvl w:val="0"/>
          <w:numId w:val="4"/>
        </w:numPr>
        <w:tabs>
          <w:tab w:pos="395" w:val="left" w:leader="none"/>
        </w:tabs>
        <w:spacing w:line="293" w:lineRule="exact" w:before="0" w:after="0"/>
        <w:ind w:left="395" w:right="0" w:hanging="360"/>
        <w:jc w:val="left"/>
        <w:rPr>
          <w:sz w:val="24"/>
        </w:rPr>
      </w:pPr>
      <w:r>
        <w:rPr>
          <w:sz w:val="24"/>
        </w:rPr>
        <w:t>the</w:t>
      </w:r>
      <w:r>
        <w:rPr>
          <w:spacing w:val="-7"/>
          <w:sz w:val="24"/>
        </w:rPr>
        <w:t> </w:t>
      </w:r>
      <w:r>
        <w:rPr>
          <w:sz w:val="24"/>
        </w:rPr>
        <w:t>internal</w:t>
      </w:r>
      <w:r>
        <w:rPr>
          <w:spacing w:val="-3"/>
          <w:sz w:val="24"/>
        </w:rPr>
        <w:t> </w:t>
      </w:r>
      <w:r>
        <w:rPr>
          <w:sz w:val="24"/>
        </w:rPr>
        <w:t>transfer</w:t>
      </w:r>
      <w:r>
        <w:rPr>
          <w:spacing w:val="-6"/>
          <w:sz w:val="24"/>
        </w:rPr>
        <w:t> </w:t>
      </w:r>
      <w:r>
        <w:rPr>
          <w:sz w:val="24"/>
        </w:rPr>
        <w:t>date</w:t>
      </w:r>
      <w:r>
        <w:rPr>
          <w:spacing w:val="-1"/>
          <w:sz w:val="24"/>
        </w:rPr>
        <w:t> </w:t>
      </w:r>
      <w:r>
        <w:rPr>
          <w:sz w:val="24"/>
        </w:rPr>
        <w:t>is</w:t>
      </w:r>
      <w:r>
        <w:rPr>
          <w:spacing w:val="-5"/>
          <w:sz w:val="24"/>
        </w:rPr>
        <w:t> </w:t>
      </w:r>
      <w:r>
        <w:rPr>
          <w:sz w:val="24"/>
        </w:rPr>
        <w:t>after</w:t>
      </w:r>
      <w:r>
        <w:rPr>
          <w:spacing w:val="-7"/>
          <w:sz w:val="24"/>
        </w:rPr>
        <w:t> </w:t>
      </w:r>
      <w:r>
        <w:rPr>
          <w:sz w:val="24"/>
        </w:rPr>
        <w:t>the</w:t>
      </w:r>
      <w:r>
        <w:rPr>
          <w:spacing w:val="-4"/>
          <w:sz w:val="24"/>
        </w:rPr>
        <w:t> </w:t>
      </w:r>
      <w:r>
        <w:rPr>
          <w:sz w:val="24"/>
        </w:rPr>
        <w:t>course</w:t>
      </w:r>
      <w:r>
        <w:rPr>
          <w:spacing w:val="-1"/>
          <w:sz w:val="24"/>
        </w:rPr>
        <w:t> </w:t>
      </w:r>
      <w:r>
        <w:rPr>
          <w:sz w:val="24"/>
        </w:rPr>
        <w:t>start</w:t>
      </w:r>
      <w:r>
        <w:rPr>
          <w:spacing w:val="-5"/>
          <w:sz w:val="24"/>
        </w:rPr>
        <w:t> </w:t>
      </w:r>
      <w:r>
        <w:rPr>
          <w:spacing w:val="-4"/>
          <w:sz w:val="24"/>
        </w:rPr>
        <w:t>date</w:t>
      </w:r>
    </w:p>
    <w:p>
      <w:pPr>
        <w:pStyle w:val="ListParagraph"/>
        <w:numPr>
          <w:ilvl w:val="0"/>
          <w:numId w:val="4"/>
        </w:numPr>
        <w:tabs>
          <w:tab w:pos="395" w:val="left" w:leader="none"/>
        </w:tabs>
        <w:spacing w:line="293" w:lineRule="exact" w:before="0" w:after="0"/>
        <w:ind w:left="395" w:right="0" w:hanging="360"/>
        <w:jc w:val="left"/>
        <w:rPr>
          <w:sz w:val="24"/>
        </w:rPr>
      </w:pPr>
      <w:r>
        <w:rPr>
          <w:sz w:val="24"/>
        </w:rPr>
        <w:t>the</w:t>
      </w:r>
      <w:r>
        <w:rPr>
          <w:spacing w:val="-13"/>
          <w:sz w:val="24"/>
        </w:rPr>
        <w:t> </w:t>
      </w:r>
      <w:r>
        <w:rPr>
          <w:sz w:val="24"/>
        </w:rPr>
        <w:t>provider</w:t>
      </w:r>
      <w:r>
        <w:rPr>
          <w:spacing w:val="-10"/>
          <w:sz w:val="24"/>
        </w:rPr>
        <w:t> </w:t>
      </w:r>
      <w:r>
        <w:rPr>
          <w:sz w:val="24"/>
        </w:rPr>
        <w:t>submitting</w:t>
      </w:r>
      <w:r>
        <w:rPr>
          <w:spacing w:val="-9"/>
          <w:sz w:val="24"/>
        </w:rPr>
        <w:t> </w:t>
      </w:r>
      <w:r>
        <w:rPr>
          <w:sz w:val="24"/>
        </w:rPr>
        <w:t>the</w:t>
      </w:r>
      <w:r>
        <w:rPr>
          <w:spacing w:val="-7"/>
          <w:sz w:val="24"/>
        </w:rPr>
        <w:t> </w:t>
      </w:r>
      <w:r>
        <w:rPr>
          <w:sz w:val="24"/>
        </w:rPr>
        <w:t>CoC</w:t>
      </w:r>
      <w:r>
        <w:rPr>
          <w:spacing w:val="-8"/>
          <w:sz w:val="24"/>
        </w:rPr>
        <w:t> </w:t>
      </w:r>
      <w:r>
        <w:rPr>
          <w:sz w:val="24"/>
        </w:rPr>
        <w:t>differs</w:t>
      </w:r>
      <w:r>
        <w:rPr>
          <w:spacing w:val="-10"/>
          <w:sz w:val="24"/>
        </w:rPr>
        <w:t> </w:t>
      </w:r>
      <w:r>
        <w:rPr>
          <w:sz w:val="24"/>
        </w:rPr>
        <w:t>from</w:t>
      </w:r>
      <w:r>
        <w:rPr>
          <w:spacing w:val="-10"/>
          <w:sz w:val="24"/>
        </w:rPr>
        <w:t> </w:t>
      </w:r>
      <w:r>
        <w:rPr>
          <w:sz w:val="24"/>
        </w:rPr>
        <w:t>the</w:t>
      </w:r>
      <w:r>
        <w:rPr>
          <w:spacing w:val="-8"/>
          <w:sz w:val="24"/>
        </w:rPr>
        <w:t> </w:t>
      </w:r>
      <w:r>
        <w:rPr>
          <w:sz w:val="24"/>
        </w:rPr>
        <w:t>previously</w:t>
      </w:r>
      <w:r>
        <w:rPr>
          <w:spacing w:val="-8"/>
          <w:sz w:val="24"/>
        </w:rPr>
        <w:t> </w:t>
      </w:r>
      <w:r>
        <w:rPr>
          <w:sz w:val="24"/>
        </w:rPr>
        <w:t>assessed</w:t>
      </w:r>
      <w:r>
        <w:rPr>
          <w:spacing w:val="-8"/>
          <w:sz w:val="24"/>
        </w:rPr>
        <w:t> </w:t>
      </w:r>
      <w:r>
        <w:rPr>
          <w:spacing w:val="-2"/>
          <w:sz w:val="24"/>
        </w:rPr>
        <w:t>provider</w:t>
      </w:r>
    </w:p>
    <w:p>
      <w:pPr>
        <w:pStyle w:val="ListParagraph"/>
        <w:numPr>
          <w:ilvl w:val="0"/>
          <w:numId w:val="4"/>
        </w:numPr>
        <w:tabs>
          <w:tab w:pos="395" w:val="left" w:leader="none"/>
        </w:tabs>
        <w:spacing w:line="293" w:lineRule="exact" w:before="0" w:after="0"/>
        <w:ind w:left="395" w:right="0" w:hanging="360"/>
        <w:jc w:val="left"/>
        <w:rPr>
          <w:sz w:val="24"/>
        </w:rPr>
      </w:pPr>
      <w:r>
        <w:rPr>
          <w:sz w:val="24"/>
        </w:rPr>
        <w:t>current</w:t>
      </w:r>
      <w:r>
        <w:rPr>
          <w:spacing w:val="1"/>
          <w:sz w:val="24"/>
        </w:rPr>
        <w:t> </w:t>
      </w:r>
      <w:r>
        <w:rPr>
          <w:sz w:val="24"/>
        </w:rPr>
        <w:t>year</w:t>
      </w:r>
      <w:r>
        <w:rPr>
          <w:spacing w:val="-3"/>
          <w:sz w:val="24"/>
        </w:rPr>
        <w:t> </w:t>
      </w:r>
      <w:r>
        <w:rPr>
          <w:sz w:val="24"/>
        </w:rPr>
        <w:t>start</w:t>
      </w:r>
      <w:r>
        <w:rPr>
          <w:spacing w:val="-2"/>
          <w:sz w:val="24"/>
        </w:rPr>
        <w:t> </w:t>
      </w:r>
      <w:r>
        <w:rPr>
          <w:sz w:val="24"/>
        </w:rPr>
        <w:t>date</w:t>
      </w:r>
      <w:r>
        <w:rPr>
          <w:spacing w:val="-5"/>
          <w:sz w:val="24"/>
        </w:rPr>
        <w:t> </w:t>
      </w:r>
      <w:r>
        <w:rPr>
          <w:sz w:val="24"/>
        </w:rPr>
        <w:t>is</w:t>
      </w:r>
      <w:r>
        <w:rPr>
          <w:spacing w:val="-5"/>
          <w:sz w:val="24"/>
        </w:rPr>
        <w:t> </w:t>
      </w:r>
      <w:r>
        <w:rPr>
          <w:spacing w:val="-4"/>
          <w:sz w:val="24"/>
        </w:rPr>
        <w:t>blank</w:t>
      </w:r>
    </w:p>
    <w:p>
      <w:pPr>
        <w:pStyle w:val="ListParagraph"/>
        <w:numPr>
          <w:ilvl w:val="0"/>
          <w:numId w:val="4"/>
        </w:numPr>
        <w:tabs>
          <w:tab w:pos="395" w:val="left" w:leader="none"/>
        </w:tabs>
        <w:spacing w:line="293" w:lineRule="exact" w:before="0" w:after="0"/>
        <w:ind w:left="395" w:right="0" w:hanging="360"/>
        <w:jc w:val="left"/>
        <w:rPr>
          <w:sz w:val="24"/>
        </w:rPr>
      </w:pPr>
      <w:r>
        <w:rPr>
          <w:sz w:val="24"/>
        </w:rPr>
        <w:t>withdrawal</w:t>
      </w:r>
      <w:r>
        <w:rPr>
          <w:spacing w:val="-4"/>
          <w:sz w:val="24"/>
        </w:rPr>
        <w:t> </w:t>
      </w:r>
      <w:r>
        <w:rPr>
          <w:sz w:val="24"/>
        </w:rPr>
        <w:t>date</w:t>
      </w:r>
      <w:r>
        <w:rPr>
          <w:spacing w:val="-1"/>
          <w:sz w:val="24"/>
        </w:rPr>
        <w:t> </w:t>
      </w:r>
      <w:r>
        <w:rPr>
          <w:sz w:val="24"/>
        </w:rPr>
        <w:t>is</w:t>
      </w:r>
      <w:r>
        <w:rPr>
          <w:spacing w:val="-3"/>
          <w:sz w:val="24"/>
        </w:rPr>
        <w:t> </w:t>
      </w:r>
      <w:r>
        <w:rPr>
          <w:sz w:val="24"/>
        </w:rPr>
        <w:t>in</w:t>
      </w:r>
      <w:r>
        <w:rPr>
          <w:spacing w:val="-5"/>
          <w:sz w:val="24"/>
        </w:rPr>
        <w:t> </w:t>
      </w:r>
      <w:r>
        <w:rPr>
          <w:sz w:val="24"/>
        </w:rPr>
        <w:t>the</w:t>
      </w:r>
      <w:r>
        <w:rPr>
          <w:spacing w:val="-2"/>
          <w:sz w:val="24"/>
        </w:rPr>
        <w:t> future</w:t>
      </w:r>
    </w:p>
    <w:p>
      <w:pPr>
        <w:pStyle w:val="ListParagraph"/>
        <w:numPr>
          <w:ilvl w:val="0"/>
          <w:numId w:val="4"/>
        </w:numPr>
        <w:tabs>
          <w:tab w:pos="395" w:val="left" w:leader="none"/>
        </w:tabs>
        <w:spacing w:line="294" w:lineRule="exact" w:before="0" w:after="0"/>
        <w:ind w:left="395" w:right="0" w:hanging="360"/>
        <w:jc w:val="left"/>
        <w:rPr>
          <w:sz w:val="24"/>
        </w:rPr>
      </w:pPr>
      <w:r>
        <w:rPr>
          <w:sz w:val="24"/>
        </w:rPr>
        <w:t>academic approval</w:t>
      </w:r>
      <w:r>
        <w:rPr>
          <w:spacing w:val="-3"/>
          <w:sz w:val="24"/>
        </w:rPr>
        <w:t> </w:t>
      </w:r>
      <w:r>
        <w:rPr>
          <w:sz w:val="24"/>
        </w:rPr>
        <w:t>is</w:t>
      </w:r>
      <w:r>
        <w:rPr>
          <w:spacing w:val="-4"/>
          <w:sz w:val="24"/>
        </w:rPr>
        <w:t> </w:t>
      </w:r>
      <w:r>
        <w:rPr>
          <w:sz w:val="24"/>
        </w:rPr>
        <w:t>not</w:t>
      </w:r>
      <w:r>
        <w:rPr>
          <w:spacing w:val="-5"/>
          <w:sz w:val="24"/>
        </w:rPr>
        <w:t> </w:t>
      </w:r>
      <w:r>
        <w:rPr>
          <w:sz w:val="24"/>
        </w:rPr>
        <w:t>set</w:t>
      </w:r>
      <w:r>
        <w:rPr>
          <w:spacing w:val="-2"/>
          <w:sz w:val="24"/>
        </w:rPr>
        <w:t> </w:t>
      </w:r>
      <w:r>
        <w:rPr>
          <w:sz w:val="24"/>
        </w:rPr>
        <w:t>to</w:t>
      </w:r>
      <w:r>
        <w:rPr>
          <w:spacing w:val="-5"/>
          <w:sz w:val="24"/>
        </w:rPr>
        <w:t> </w:t>
      </w:r>
      <w:r>
        <w:rPr>
          <w:spacing w:val="-10"/>
          <w:sz w:val="24"/>
        </w:rPr>
        <w:t>Y</w:t>
      </w:r>
    </w:p>
    <w:p>
      <w:pPr>
        <w:pStyle w:val="ListParagraph"/>
        <w:numPr>
          <w:ilvl w:val="0"/>
          <w:numId w:val="4"/>
        </w:numPr>
        <w:tabs>
          <w:tab w:pos="395" w:val="left" w:leader="none"/>
        </w:tabs>
        <w:spacing w:line="298" w:lineRule="exact" w:before="0" w:after="0"/>
        <w:ind w:left="395" w:right="0" w:hanging="360"/>
        <w:jc w:val="left"/>
        <w:rPr>
          <w:sz w:val="24"/>
        </w:rPr>
      </w:pPr>
      <w:r>
        <w:rPr>
          <w:sz w:val="24"/>
        </w:rPr>
        <w:t>course</w:t>
      </w:r>
      <w:r>
        <w:rPr>
          <w:spacing w:val="-2"/>
          <w:sz w:val="24"/>
        </w:rPr>
        <w:t> </w:t>
      </w:r>
      <w:r>
        <w:rPr>
          <w:sz w:val="24"/>
        </w:rPr>
        <w:t>year</w:t>
      </w:r>
      <w:r>
        <w:rPr>
          <w:spacing w:val="-7"/>
          <w:sz w:val="24"/>
        </w:rPr>
        <w:t> </w:t>
      </w:r>
      <w:r>
        <w:rPr>
          <w:sz w:val="24"/>
        </w:rPr>
        <w:t>on</w:t>
      </w:r>
      <w:r>
        <w:rPr>
          <w:spacing w:val="-6"/>
          <w:sz w:val="24"/>
        </w:rPr>
        <w:t> </w:t>
      </w:r>
      <w:r>
        <w:rPr>
          <w:sz w:val="24"/>
        </w:rPr>
        <w:t>the</w:t>
      </w:r>
      <w:r>
        <w:rPr>
          <w:spacing w:val="-3"/>
          <w:sz w:val="24"/>
        </w:rPr>
        <w:t> </w:t>
      </w:r>
      <w:r>
        <w:rPr>
          <w:sz w:val="24"/>
        </w:rPr>
        <w:t>CoC</w:t>
      </w:r>
      <w:r>
        <w:rPr>
          <w:spacing w:val="-9"/>
          <w:sz w:val="24"/>
        </w:rPr>
        <w:t> </w:t>
      </w:r>
      <w:r>
        <w:rPr>
          <w:sz w:val="24"/>
        </w:rPr>
        <w:t>differs</w:t>
      </w:r>
      <w:r>
        <w:rPr>
          <w:spacing w:val="-6"/>
          <w:sz w:val="24"/>
        </w:rPr>
        <w:t> </w:t>
      </w:r>
      <w:r>
        <w:rPr>
          <w:sz w:val="24"/>
        </w:rPr>
        <w:t>from</w:t>
      </w:r>
      <w:r>
        <w:rPr>
          <w:spacing w:val="-7"/>
          <w:sz w:val="24"/>
        </w:rPr>
        <w:t> </w:t>
      </w:r>
      <w:r>
        <w:rPr>
          <w:sz w:val="24"/>
        </w:rPr>
        <w:t>the</w:t>
      </w:r>
      <w:r>
        <w:rPr>
          <w:spacing w:val="-7"/>
          <w:sz w:val="24"/>
        </w:rPr>
        <w:t> </w:t>
      </w:r>
      <w:r>
        <w:rPr>
          <w:sz w:val="24"/>
        </w:rPr>
        <w:t>previously</w:t>
      </w:r>
      <w:r>
        <w:rPr>
          <w:spacing w:val="-3"/>
          <w:sz w:val="24"/>
        </w:rPr>
        <w:t> </w:t>
      </w:r>
      <w:r>
        <w:rPr>
          <w:sz w:val="24"/>
        </w:rPr>
        <w:t>assessed</w:t>
      </w:r>
      <w:r>
        <w:rPr>
          <w:spacing w:val="-2"/>
          <w:sz w:val="24"/>
        </w:rPr>
        <w:t> </w:t>
      </w:r>
      <w:r>
        <w:rPr>
          <w:sz w:val="24"/>
        </w:rPr>
        <w:t>course</w:t>
      </w:r>
      <w:r>
        <w:rPr>
          <w:spacing w:val="-2"/>
          <w:sz w:val="24"/>
        </w:rPr>
        <w:t> </w:t>
      </w:r>
      <w:r>
        <w:rPr>
          <w:spacing w:val="-4"/>
          <w:sz w:val="24"/>
        </w:rPr>
        <w:t>year</w:t>
      </w:r>
    </w:p>
    <w:p>
      <w:pPr>
        <w:pStyle w:val="ListParagraph"/>
        <w:numPr>
          <w:ilvl w:val="0"/>
          <w:numId w:val="4"/>
        </w:numPr>
        <w:tabs>
          <w:tab w:pos="395" w:val="left" w:leader="none"/>
        </w:tabs>
        <w:spacing w:line="446" w:lineRule="auto" w:before="0" w:after="0"/>
        <w:ind w:left="35" w:right="1298" w:firstLine="0"/>
        <w:jc w:val="left"/>
        <w:rPr>
          <w:sz w:val="24"/>
        </w:rPr>
      </w:pPr>
      <w:r>
        <w:rPr>
          <w:sz w:val="24"/>
        </w:rPr>
        <w:t>withdrawal</w:t>
      </w:r>
      <w:r>
        <w:rPr>
          <w:spacing w:val="-4"/>
          <w:sz w:val="24"/>
        </w:rPr>
        <w:t> </w:t>
      </w:r>
      <w:r>
        <w:rPr>
          <w:sz w:val="24"/>
        </w:rPr>
        <w:t>date</w:t>
      </w:r>
      <w:r>
        <w:rPr>
          <w:spacing w:val="-1"/>
          <w:sz w:val="24"/>
        </w:rPr>
        <w:t> </w:t>
      </w:r>
      <w:r>
        <w:rPr>
          <w:sz w:val="24"/>
        </w:rPr>
        <w:t>is</w:t>
      </w:r>
      <w:r>
        <w:rPr>
          <w:spacing w:val="-2"/>
          <w:sz w:val="24"/>
        </w:rPr>
        <w:t> </w:t>
      </w:r>
      <w:r>
        <w:rPr>
          <w:sz w:val="24"/>
        </w:rPr>
        <w:t>before</w:t>
      </w:r>
      <w:r>
        <w:rPr>
          <w:spacing w:val="-1"/>
          <w:sz w:val="24"/>
        </w:rPr>
        <w:t> </w:t>
      </w:r>
      <w:r>
        <w:rPr>
          <w:sz w:val="24"/>
        </w:rPr>
        <w:t>the</w:t>
      </w:r>
      <w:r>
        <w:rPr>
          <w:spacing w:val="-1"/>
          <w:sz w:val="24"/>
        </w:rPr>
        <w:t> </w:t>
      </w:r>
      <w:r>
        <w:rPr>
          <w:sz w:val="24"/>
        </w:rPr>
        <w:t>start</w:t>
      </w:r>
      <w:r>
        <w:rPr>
          <w:spacing w:val="-2"/>
          <w:sz w:val="24"/>
        </w:rPr>
        <w:t> </w:t>
      </w:r>
      <w:r>
        <w:rPr>
          <w:sz w:val="24"/>
        </w:rPr>
        <w:t>of</w:t>
      </w:r>
      <w:r>
        <w:rPr>
          <w:spacing w:val="-3"/>
          <w:sz w:val="24"/>
        </w:rPr>
        <w:t> </w:t>
      </w:r>
      <w:r>
        <w:rPr>
          <w:sz w:val="24"/>
        </w:rPr>
        <w:t>the</w:t>
      </w:r>
      <w:r>
        <w:rPr>
          <w:spacing w:val="-1"/>
          <w:sz w:val="24"/>
        </w:rPr>
        <w:t> </w:t>
      </w:r>
      <w:r>
        <w:rPr>
          <w:sz w:val="24"/>
        </w:rPr>
        <w:t>course</w:t>
      </w:r>
      <w:r>
        <w:rPr>
          <w:spacing w:val="-6"/>
          <w:sz w:val="24"/>
        </w:rPr>
        <w:t> </w:t>
      </w:r>
      <w:r>
        <w:rPr>
          <w:sz w:val="24"/>
        </w:rPr>
        <w:t>or</w:t>
      </w:r>
      <w:r>
        <w:rPr>
          <w:spacing w:val="-1"/>
          <w:sz w:val="24"/>
        </w:rPr>
        <w:t> </w:t>
      </w:r>
      <w:r>
        <w:rPr>
          <w:sz w:val="24"/>
        </w:rPr>
        <w:t>there</w:t>
      </w:r>
      <w:r>
        <w:rPr>
          <w:spacing w:val="-4"/>
          <w:sz w:val="24"/>
        </w:rPr>
        <w:t> </w:t>
      </w:r>
      <w:r>
        <w:rPr>
          <w:sz w:val="24"/>
        </w:rPr>
        <w:t>is</w:t>
      </w:r>
      <w:r>
        <w:rPr>
          <w:spacing w:val="-4"/>
          <w:sz w:val="24"/>
        </w:rPr>
        <w:t> </w:t>
      </w:r>
      <w:r>
        <w:rPr>
          <w:sz w:val="24"/>
        </w:rPr>
        <w:t>no</w:t>
      </w:r>
      <w:r>
        <w:rPr>
          <w:spacing w:val="-1"/>
          <w:sz w:val="24"/>
        </w:rPr>
        <w:t> </w:t>
      </w:r>
      <w:r>
        <w:rPr>
          <w:sz w:val="24"/>
        </w:rPr>
        <w:t>course</w:t>
      </w:r>
      <w:r>
        <w:rPr>
          <w:spacing w:val="-3"/>
          <w:sz w:val="24"/>
        </w:rPr>
        <w:t> </w:t>
      </w:r>
      <w:r>
        <w:rPr>
          <w:sz w:val="24"/>
        </w:rPr>
        <w:t>name</w:t>
      </w:r>
      <w:r>
        <w:rPr>
          <w:spacing w:val="-1"/>
          <w:sz w:val="24"/>
        </w:rPr>
        <w:t> </w:t>
      </w:r>
      <w:r>
        <w:rPr>
          <w:sz w:val="24"/>
        </w:rPr>
        <w:t>entered</w:t>
      </w:r>
      <w:r>
        <w:rPr>
          <w:spacing w:val="-3"/>
          <w:sz w:val="24"/>
        </w:rPr>
        <w:t> </w:t>
      </w:r>
      <w:r>
        <w:rPr>
          <w:sz w:val="24"/>
        </w:rPr>
        <w:t>on the</w:t>
      </w:r>
      <w:r>
        <w:rPr>
          <w:spacing w:val="-1"/>
          <w:sz w:val="24"/>
        </w:rPr>
        <w:t> </w:t>
      </w:r>
      <w:r>
        <w:rPr>
          <w:sz w:val="24"/>
        </w:rPr>
        <w:t>CoC </w:t>
      </w:r>
      <w:r>
        <w:rPr>
          <w:spacing w:val="-2"/>
          <w:sz w:val="24"/>
        </w:rPr>
        <w:t>Postgraduate</w:t>
      </w:r>
    </w:p>
    <w:p>
      <w:pPr>
        <w:pStyle w:val="BodyText"/>
        <w:spacing w:before="47"/>
      </w:pPr>
      <w:r>
        <w:rPr/>
        <w:t>Our systems</w:t>
      </w:r>
      <w:r>
        <w:rPr>
          <w:spacing w:val="-1"/>
        </w:rPr>
        <w:t> </w:t>
      </w:r>
      <w:r>
        <w:rPr/>
        <w:t>will</w:t>
      </w:r>
      <w:r>
        <w:rPr>
          <w:spacing w:val="-2"/>
        </w:rPr>
        <w:t> </w:t>
      </w:r>
      <w:r>
        <w:rPr/>
        <w:t>also automatically</w:t>
      </w:r>
      <w:r>
        <w:rPr>
          <w:spacing w:val="-2"/>
        </w:rPr>
        <w:t> </w:t>
      </w:r>
      <w:r>
        <w:rPr/>
        <w:t>process some</w:t>
      </w:r>
      <w:r>
        <w:rPr>
          <w:spacing w:val="-1"/>
        </w:rPr>
        <w:t> </w:t>
      </w:r>
      <w:r>
        <w:rPr/>
        <w:t>CoC types</w:t>
      </w:r>
      <w:r>
        <w:rPr>
          <w:spacing w:val="-2"/>
        </w:rPr>
        <w:t> </w:t>
      </w:r>
      <w:r>
        <w:rPr/>
        <w:t>for</w:t>
      </w:r>
      <w:r>
        <w:rPr>
          <w:spacing w:val="-1"/>
        </w:rPr>
        <w:t> </w:t>
      </w:r>
      <w:r>
        <w:rPr/>
        <w:t>postgraduate students following submission</w:t>
      </w:r>
      <w:r>
        <w:rPr>
          <w:spacing w:val="-1"/>
        </w:rPr>
        <w:t> </w:t>
      </w:r>
      <w:r>
        <w:rPr/>
        <w:t>via SIS.</w:t>
      </w:r>
      <w:r>
        <w:rPr>
          <w:spacing w:val="-3"/>
        </w:rPr>
        <w:t> </w:t>
      </w:r>
      <w:r>
        <w:rPr/>
        <w:t>Instances</w:t>
      </w:r>
      <w:r>
        <w:rPr>
          <w:spacing w:val="-4"/>
        </w:rPr>
        <w:t> </w:t>
      </w:r>
      <w:r>
        <w:rPr/>
        <w:t>where</w:t>
      </w:r>
      <w:r>
        <w:rPr>
          <w:spacing w:val="-3"/>
        </w:rPr>
        <w:t> </w:t>
      </w:r>
      <w:r>
        <w:rPr/>
        <w:t>the</w:t>
      </w:r>
      <w:r>
        <w:rPr>
          <w:spacing w:val="-3"/>
        </w:rPr>
        <w:t> </w:t>
      </w:r>
      <w:r>
        <w:rPr/>
        <w:t>system</w:t>
      </w:r>
      <w:r>
        <w:rPr>
          <w:spacing w:val="-1"/>
        </w:rPr>
        <w:t> </w:t>
      </w:r>
      <w:r>
        <w:rPr/>
        <w:t>will</w:t>
      </w:r>
      <w:r>
        <w:rPr>
          <w:spacing w:val="-4"/>
        </w:rPr>
        <w:t> </w:t>
      </w:r>
      <w:r>
        <w:rPr/>
        <w:t>not</w:t>
      </w:r>
      <w:r>
        <w:rPr>
          <w:spacing w:val="-2"/>
        </w:rPr>
        <w:t> </w:t>
      </w:r>
      <w:r>
        <w:rPr/>
        <w:t>process</w:t>
      </w:r>
      <w:r>
        <w:rPr>
          <w:spacing w:val="-2"/>
        </w:rPr>
        <w:t> </w:t>
      </w:r>
      <w:r>
        <w:rPr/>
        <w:t>automatically</w:t>
      </w:r>
      <w:r>
        <w:rPr>
          <w:spacing w:val="-2"/>
        </w:rPr>
        <w:t> </w:t>
      </w:r>
      <w:r>
        <w:rPr/>
        <w:t>and</w:t>
      </w:r>
      <w:r>
        <w:rPr>
          <w:spacing w:val="-3"/>
        </w:rPr>
        <w:t> </w:t>
      </w:r>
      <w:r>
        <w:rPr/>
        <w:t>push</w:t>
      </w:r>
      <w:r>
        <w:rPr>
          <w:spacing w:val="-3"/>
        </w:rPr>
        <w:t> </w:t>
      </w:r>
      <w:r>
        <w:rPr/>
        <w:t>the</w:t>
      </w:r>
      <w:r>
        <w:rPr>
          <w:spacing w:val="-1"/>
        </w:rPr>
        <w:t> </w:t>
      </w:r>
      <w:r>
        <w:rPr/>
        <w:t>CoCs</w:t>
      </w:r>
      <w:r>
        <w:rPr>
          <w:spacing w:val="-2"/>
        </w:rPr>
        <w:t> </w:t>
      </w:r>
      <w:r>
        <w:rPr/>
        <w:t>to</w:t>
      </w:r>
      <w:r>
        <w:rPr>
          <w:spacing w:val="-4"/>
        </w:rPr>
        <w:t> </w:t>
      </w:r>
      <w:r>
        <w:rPr/>
        <w:t>manual</w:t>
      </w:r>
      <w:r>
        <w:rPr>
          <w:spacing w:val="-4"/>
        </w:rPr>
        <w:t> </w:t>
      </w:r>
      <w:r>
        <w:rPr/>
        <w:t>processing</w:t>
      </w:r>
      <w:r>
        <w:rPr>
          <w:spacing w:val="-2"/>
        </w:rPr>
        <w:t> </w:t>
      </w:r>
      <w:r>
        <w:rPr/>
        <w:t>include:</w:t>
      </w:r>
    </w:p>
    <w:p>
      <w:pPr>
        <w:pStyle w:val="ListParagraph"/>
        <w:numPr>
          <w:ilvl w:val="0"/>
          <w:numId w:val="4"/>
        </w:numPr>
        <w:tabs>
          <w:tab w:pos="395" w:val="left" w:leader="none"/>
        </w:tabs>
        <w:spacing w:line="242" w:lineRule="auto" w:before="290" w:after="0"/>
        <w:ind w:left="395" w:right="293" w:hanging="360"/>
        <w:jc w:val="left"/>
        <w:rPr>
          <w:sz w:val="24"/>
        </w:rPr>
      </w:pPr>
      <w:r>
        <w:rPr>
          <w:sz w:val="24"/>
        </w:rPr>
        <w:t>a</w:t>
      </w:r>
      <w:r>
        <w:rPr>
          <w:spacing w:val="-1"/>
          <w:sz w:val="24"/>
        </w:rPr>
        <w:t> </w:t>
      </w:r>
      <w:r>
        <w:rPr>
          <w:sz w:val="24"/>
        </w:rPr>
        <w:t>sequence</w:t>
      </w:r>
      <w:r>
        <w:rPr>
          <w:spacing w:val="-4"/>
          <w:sz w:val="24"/>
        </w:rPr>
        <w:t> </w:t>
      </w:r>
      <w:r>
        <w:rPr>
          <w:sz w:val="24"/>
        </w:rPr>
        <w:t>of</w:t>
      </w:r>
      <w:r>
        <w:rPr>
          <w:spacing w:val="-3"/>
          <w:sz w:val="24"/>
        </w:rPr>
        <w:t> </w:t>
      </w:r>
      <w:r>
        <w:rPr>
          <w:sz w:val="24"/>
        </w:rPr>
        <w:t>events</w:t>
      </w:r>
      <w:r>
        <w:rPr>
          <w:spacing w:val="-4"/>
          <w:sz w:val="24"/>
        </w:rPr>
        <w:t> </w:t>
      </w:r>
      <w:r>
        <w:rPr>
          <w:sz w:val="24"/>
        </w:rPr>
        <w:t>that</w:t>
      </w:r>
      <w:r>
        <w:rPr>
          <w:spacing w:val="-1"/>
          <w:sz w:val="24"/>
        </w:rPr>
        <w:t> </w:t>
      </w:r>
      <w:r>
        <w:rPr>
          <w:sz w:val="24"/>
        </w:rPr>
        <w:t>are</w:t>
      </w:r>
      <w:r>
        <w:rPr>
          <w:spacing w:val="-3"/>
          <w:sz w:val="24"/>
        </w:rPr>
        <w:t> </w:t>
      </w:r>
      <w:r>
        <w:rPr>
          <w:sz w:val="24"/>
        </w:rPr>
        <w:t>not</w:t>
      </w:r>
      <w:r>
        <w:rPr>
          <w:spacing w:val="-1"/>
          <w:sz w:val="24"/>
        </w:rPr>
        <w:t> </w:t>
      </w:r>
      <w:r>
        <w:rPr>
          <w:sz w:val="24"/>
        </w:rPr>
        <w:t>in</w:t>
      </w:r>
      <w:r>
        <w:rPr>
          <w:spacing w:val="-1"/>
          <w:sz w:val="24"/>
        </w:rPr>
        <w:t> </w:t>
      </w:r>
      <w:r>
        <w:rPr>
          <w:sz w:val="24"/>
        </w:rPr>
        <w:t>logical</w:t>
      </w:r>
      <w:r>
        <w:rPr>
          <w:spacing w:val="-2"/>
          <w:sz w:val="24"/>
        </w:rPr>
        <w:t> </w:t>
      </w:r>
      <w:r>
        <w:rPr>
          <w:sz w:val="24"/>
        </w:rPr>
        <w:t>order –</w:t>
      </w:r>
      <w:r>
        <w:rPr>
          <w:spacing w:val="-1"/>
          <w:sz w:val="24"/>
        </w:rPr>
        <w:t> </w:t>
      </w:r>
      <w:r>
        <w:rPr>
          <w:sz w:val="24"/>
        </w:rPr>
        <w:t>such</w:t>
      </w:r>
      <w:r>
        <w:rPr>
          <w:spacing w:val="-3"/>
          <w:sz w:val="24"/>
        </w:rPr>
        <w:t> </w:t>
      </w:r>
      <w:r>
        <w:rPr>
          <w:sz w:val="24"/>
        </w:rPr>
        <w:t>as</w:t>
      </w:r>
      <w:r>
        <w:rPr>
          <w:spacing w:val="-2"/>
          <w:sz w:val="24"/>
        </w:rPr>
        <w:t> </w:t>
      </w:r>
      <w:r>
        <w:rPr>
          <w:sz w:val="24"/>
        </w:rPr>
        <w:t>receiving</w:t>
      </w:r>
      <w:r>
        <w:rPr>
          <w:spacing w:val="-2"/>
          <w:sz w:val="24"/>
        </w:rPr>
        <w:t> </w:t>
      </w:r>
      <w:r>
        <w:rPr>
          <w:sz w:val="24"/>
        </w:rPr>
        <w:t>a Suspension</w:t>
      </w:r>
      <w:r>
        <w:rPr>
          <w:spacing w:val="-1"/>
          <w:sz w:val="24"/>
        </w:rPr>
        <w:t> </w:t>
      </w:r>
      <w:r>
        <w:rPr>
          <w:sz w:val="24"/>
        </w:rPr>
        <w:t>or Withdrawal</w:t>
      </w:r>
      <w:r>
        <w:rPr>
          <w:spacing w:val="-3"/>
          <w:sz w:val="24"/>
        </w:rPr>
        <w:t> </w:t>
      </w:r>
      <w:r>
        <w:rPr>
          <w:sz w:val="24"/>
        </w:rPr>
        <w:t>CoC</w:t>
      </w:r>
      <w:r>
        <w:rPr>
          <w:spacing w:val="-2"/>
          <w:sz w:val="24"/>
        </w:rPr>
        <w:t> </w:t>
      </w:r>
      <w:r>
        <w:rPr>
          <w:sz w:val="24"/>
        </w:rPr>
        <w:t>on</w:t>
      </w:r>
      <w:r>
        <w:rPr>
          <w:spacing w:val="-2"/>
          <w:sz w:val="24"/>
        </w:rPr>
        <w:t> </w:t>
      </w:r>
      <w:r>
        <w:rPr>
          <w:sz w:val="24"/>
        </w:rPr>
        <w:t>a withdrawn application</w:t>
      </w:r>
    </w:p>
    <w:p>
      <w:pPr>
        <w:pStyle w:val="ListParagraph"/>
        <w:numPr>
          <w:ilvl w:val="0"/>
          <w:numId w:val="4"/>
        </w:numPr>
        <w:tabs>
          <w:tab w:pos="395" w:val="left" w:leader="none"/>
        </w:tabs>
        <w:spacing w:line="303" w:lineRule="exact" w:before="0" w:after="0"/>
        <w:ind w:left="395" w:right="0" w:hanging="360"/>
        <w:jc w:val="left"/>
        <w:rPr>
          <w:sz w:val="24"/>
        </w:rPr>
      </w:pPr>
      <w:r>
        <w:rPr>
          <w:sz w:val="24"/>
        </w:rPr>
        <w:t>the</w:t>
      </w:r>
      <w:r>
        <w:rPr>
          <w:spacing w:val="-2"/>
          <w:sz w:val="24"/>
        </w:rPr>
        <w:t> </w:t>
      </w:r>
      <w:r>
        <w:rPr>
          <w:sz w:val="24"/>
        </w:rPr>
        <w:t>CoC</w:t>
      </w:r>
      <w:r>
        <w:rPr>
          <w:spacing w:val="-3"/>
          <w:sz w:val="24"/>
        </w:rPr>
        <w:t> </w:t>
      </w:r>
      <w:r>
        <w:rPr>
          <w:sz w:val="24"/>
        </w:rPr>
        <w:t>contains</w:t>
      </w:r>
      <w:r>
        <w:rPr>
          <w:spacing w:val="-2"/>
          <w:sz w:val="24"/>
        </w:rPr>
        <w:t> </w:t>
      </w:r>
      <w:r>
        <w:rPr>
          <w:sz w:val="24"/>
        </w:rPr>
        <w:t>a</w:t>
      </w:r>
      <w:r>
        <w:rPr>
          <w:spacing w:val="-3"/>
          <w:sz w:val="24"/>
        </w:rPr>
        <w:t> </w:t>
      </w:r>
      <w:r>
        <w:rPr>
          <w:sz w:val="24"/>
        </w:rPr>
        <w:t>notepad</w:t>
      </w:r>
      <w:r>
        <w:rPr>
          <w:spacing w:val="-1"/>
          <w:sz w:val="24"/>
        </w:rPr>
        <w:t> </w:t>
      </w:r>
      <w:r>
        <w:rPr>
          <w:spacing w:val="-2"/>
          <w:sz w:val="24"/>
        </w:rPr>
        <w:t>entry</w:t>
      </w:r>
    </w:p>
    <w:p>
      <w:pPr>
        <w:pStyle w:val="ListParagraph"/>
        <w:numPr>
          <w:ilvl w:val="0"/>
          <w:numId w:val="4"/>
        </w:numPr>
        <w:tabs>
          <w:tab w:pos="395" w:val="left" w:leader="none"/>
        </w:tabs>
        <w:spacing w:line="305" w:lineRule="exact" w:before="0" w:after="0"/>
        <w:ind w:left="395" w:right="0" w:hanging="360"/>
        <w:jc w:val="left"/>
        <w:rPr>
          <w:sz w:val="24"/>
        </w:rPr>
      </w:pPr>
      <w:r>
        <w:rPr>
          <w:sz w:val="24"/>
        </w:rPr>
        <w:t>multiple</w:t>
      </w:r>
      <w:r>
        <w:rPr>
          <w:spacing w:val="-5"/>
          <w:sz w:val="24"/>
        </w:rPr>
        <w:t> </w:t>
      </w:r>
      <w:r>
        <w:rPr>
          <w:sz w:val="24"/>
        </w:rPr>
        <w:t>CoCs</w:t>
      </w:r>
      <w:r>
        <w:rPr>
          <w:spacing w:val="-4"/>
          <w:sz w:val="24"/>
        </w:rPr>
        <w:t> </w:t>
      </w:r>
      <w:r>
        <w:rPr>
          <w:sz w:val="24"/>
        </w:rPr>
        <w:t>for</w:t>
      </w:r>
      <w:r>
        <w:rPr>
          <w:spacing w:val="-5"/>
          <w:sz w:val="24"/>
        </w:rPr>
        <w:t> </w:t>
      </w:r>
      <w:r>
        <w:rPr>
          <w:sz w:val="24"/>
        </w:rPr>
        <w:t>the</w:t>
      </w:r>
      <w:r>
        <w:rPr>
          <w:spacing w:val="-1"/>
          <w:sz w:val="24"/>
        </w:rPr>
        <w:t> </w:t>
      </w:r>
      <w:r>
        <w:rPr>
          <w:sz w:val="24"/>
        </w:rPr>
        <w:t>same</w:t>
      </w:r>
      <w:r>
        <w:rPr>
          <w:spacing w:val="-2"/>
          <w:sz w:val="24"/>
        </w:rPr>
        <w:t> </w:t>
      </w:r>
      <w:r>
        <w:rPr>
          <w:sz w:val="24"/>
        </w:rPr>
        <w:t>student</w:t>
      </w:r>
      <w:r>
        <w:rPr>
          <w:spacing w:val="-3"/>
          <w:sz w:val="24"/>
        </w:rPr>
        <w:t> </w:t>
      </w:r>
      <w:r>
        <w:rPr>
          <w:sz w:val="24"/>
        </w:rPr>
        <w:t>on</w:t>
      </w:r>
      <w:r>
        <w:rPr>
          <w:spacing w:val="-5"/>
          <w:sz w:val="24"/>
        </w:rPr>
        <w:t> </w:t>
      </w:r>
      <w:r>
        <w:rPr>
          <w:sz w:val="24"/>
        </w:rPr>
        <w:t>the</w:t>
      </w:r>
      <w:r>
        <w:rPr>
          <w:spacing w:val="-1"/>
          <w:sz w:val="24"/>
        </w:rPr>
        <w:t> </w:t>
      </w:r>
      <w:r>
        <w:rPr>
          <w:sz w:val="24"/>
        </w:rPr>
        <w:t>same</w:t>
      </w:r>
      <w:r>
        <w:rPr>
          <w:spacing w:val="-6"/>
          <w:sz w:val="24"/>
        </w:rPr>
        <w:t> </w:t>
      </w:r>
      <w:r>
        <w:rPr>
          <w:spacing w:val="-5"/>
          <w:sz w:val="24"/>
        </w:rPr>
        <w:t>day</w:t>
      </w:r>
    </w:p>
    <w:p>
      <w:pPr>
        <w:pStyle w:val="ListParagraph"/>
        <w:spacing w:after="0" w:line="305" w:lineRule="exact"/>
        <w:jc w:val="left"/>
        <w:rPr>
          <w:sz w:val="24"/>
        </w:rPr>
        <w:sectPr>
          <w:pgSz w:w="11900" w:h="16860"/>
          <w:pgMar w:header="348" w:footer="578" w:top="740" w:bottom="760" w:left="425" w:right="425"/>
        </w:sectPr>
      </w:pPr>
    </w:p>
    <w:p>
      <w:pPr>
        <w:pStyle w:val="BodyText"/>
        <w:spacing w:before="291"/>
        <w:ind w:left="0"/>
      </w:pPr>
    </w:p>
    <w:p>
      <w:pPr>
        <w:pStyle w:val="Heading3"/>
      </w:pPr>
      <w:bookmarkStart w:name="_bookmark20" w:id="21"/>
      <w:bookmarkEnd w:id="21"/>
      <w:r>
        <w:rPr>
          <w:b w:val="0"/>
        </w:rPr>
      </w:r>
      <w:r>
        <w:rPr/>
        <w:t>Creating</w:t>
      </w:r>
      <w:r>
        <w:rPr>
          <w:spacing w:val="-5"/>
        </w:rPr>
        <w:t> </w:t>
      </w:r>
      <w:r>
        <w:rPr>
          <w:spacing w:val="-4"/>
        </w:rPr>
        <w:t>CoCs</w:t>
      </w:r>
    </w:p>
    <w:p>
      <w:pPr>
        <w:pStyle w:val="BodyText"/>
        <w:spacing w:before="22"/>
        <w:ind w:left="0"/>
        <w:rPr>
          <w:b/>
        </w:rPr>
      </w:pPr>
    </w:p>
    <w:p>
      <w:pPr>
        <w:pStyle w:val="BodyText"/>
        <w:ind w:right="145"/>
      </w:pPr>
      <w:r>
        <w:rPr/>
        <w:t>Like registration and attendance confirmations, there are 6 methods of creating and submitting CoCs on SIS; each</w:t>
      </w:r>
      <w:r>
        <w:rPr>
          <w:spacing w:val="-2"/>
        </w:rPr>
        <w:t> </w:t>
      </w:r>
      <w:r>
        <w:rPr/>
        <w:t>undergoes</w:t>
      </w:r>
      <w:r>
        <w:rPr>
          <w:spacing w:val="-3"/>
        </w:rPr>
        <w:t> </w:t>
      </w:r>
      <w:r>
        <w:rPr/>
        <w:t>standard</w:t>
      </w:r>
      <w:r>
        <w:rPr>
          <w:spacing w:val="-2"/>
        </w:rPr>
        <w:t> </w:t>
      </w:r>
      <w:r>
        <w:rPr/>
        <w:t>data</w:t>
      </w:r>
      <w:r>
        <w:rPr>
          <w:spacing w:val="-5"/>
        </w:rPr>
        <w:t> </w:t>
      </w:r>
      <w:r>
        <w:rPr/>
        <w:t>format</w:t>
      </w:r>
      <w:r>
        <w:rPr>
          <w:spacing w:val="-2"/>
        </w:rPr>
        <w:t> </w:t>
      </w:r>
      <w:r>
        <w:rPr/>
        <w:t>validation. We</w:t>
      </w:r>
      <w:r>
        <w:rPr>
          <w:spacing w:val="-2"/>
        </w:rPr>
        <w:t> </w:t>
      </w:r>
      <w:r>
        <w:rPr/>
        <w:t>recommend</w:t>
      </w:r>
      <w:r>
        <w:rPr>
          <w:spacing w:val="-4"/>
        </w:rPr>
        <w:t> </w:t>
      </w:r>
      <w:r>
        <w:rPr/>
        <w:t>that you</w:t>
      </w:r>
      <w:r>
        <w:rPr>
          <w:spacing w:val="-2"/>
        </w:rPr>
        <w:t> </w:t>
      </w:r>
      <w:r>
        <w:rPr/>
        <w:t>only</w:t>
      </w:r>
      <w:r>
        <w:rPr>
          <w:spacing w:val="-3"/>
        </w:rPr>
        <w:t> </w:t>
      </w:r>
      <w:r>
        <w:rPr/>
        <w:t>add</w:t>
      </w:r>
      <w:r>
        <w:rPr>
          <w:spacing w:val="-2"/>
        </w:rPr>
        <w:t> </w:t>
      </w:r>
      <w:r>
        <w:rPr/>
        <w:t>notes</w:t>
      </w:r>
      <w:r>
        <w:rPr>
          <w:spacing w:val="-3"/>
        </w:rPr>
        <w:t> </w:t>
      </w:r>
      <w:r>
        <w:rPr/>
        <w:t>to</w:t>
      </w:r>
      <w:r>
        <w:rPr>
          <w:spacing w:val="-2"/>
        </w:rPr>
        <w:t> </w:t>
      </w:r>
      <w:r>
        <w:rPr/>
        <w:t>CoCs</w:t>
      </w:r>
      <w:r>
        <w:rPr>
          <w:spacing w:val="-5"/>
        </w:rPr>
        <w:t> </w:t>
      </w:r>
      <w:r>
        <w:rPr/>
        <w:t>if</w:t>
      </w:r>
      <w:r>
        <w:rPr>
          <w:spacing w:val="-3"/>
        </w:rPr>
        <w:t> </w:t>
      </w:r>
      <w:r>
        <w:rPr/>
        <w:t>necessary, to provide relevant additional information, as this may cause longer processing times.</w:t>
      </w:r>
    </w:p>
    <w:p>
      <w:pPr>
        <w:pStyle w:val="ListParagraph"/>
        <w:numPr>
          <w:ilvl w:val="1"/>
          <w:numId w:val="4"/>
        </w:numPr>
        <w:tabs>
          <w:tab w:pos="756" w:val="left" w:leader="none"/>
        </w:tabs>
        <w:spacing w:line="240" w:lineRule="auto" w:before="292" w:after="0"/>
        <w:ind w:left="756" w:right="0" w:hanging="361"/>
        <w:jc w:val="left"/>
        <w:rPr>
          <w:sz w:val="24"/>
        </w:rPr>
      </w:pPr>
      <w:r>
        <w:rPr>
          <w:sz w:val="24"/>
        </w:rPr>
        <w:t>CoC</w:t>
      </w:r>
      <w:r>
        <w:rPr>
          <w:spacing w:val="-4"/>
          <w:sz w:val="24"/>
        </w:rPr>
        <w:t> </w:t>
      </w:r>
      <w:r>
        <w:rPr>
          <w:sz w:val="24"/>
        </w:rPr>
        <w:t>Home</w:t>
      </w:r>
      <w:r>
        <w:rPr>
          <w:spacing w:val="-1"/>
          <w:sz w:val="24"/>
        </w:rPr>
        <w:t> </w:t>
      </w:r>
      <w:r>
        <w:rPr>
          <w:sz w:val="24"/>
        </w:rPr>
        <w:t>–</w:t>
      </w:r>
      <w:r>
        <w:rPr>
          <w:spacing w:val="-1"/>
          <w:sz w:val="24"/>
        </w:rPr>
        <w:t> </w:t>
      </w:r>
      <w:r>
        <w:rPr>
          <w:sz w:val="24"/>
        </w:rPr>
        <w:t>Create</w:t>
      </w:r>
      <w:r>
        <w:rPr>
          <w:spacing w:val="-2"/>
          <w:sz w:val="24"/>
        </w:rPr>
        <w:t> </w:t>
      </w:r>
      <w:r>
        <w:rPr>
          <w:spacing w:val="-5"/>
          <w:sz w:val="24"/>
        </w:rPr>
        <w:t>CoC</w:t>
      </w:r>
    </w:p>
    <w:p>
      <w:pPr>
        <w:pStyle w:val="BodyText"/>
        <w:spacing w:line="242" w:lineRule="auto" w:before="2"/>
        <w:ind w:left="1476" w:right="964"/>
      </w:pPr>
      <w:r>
        <w:rPr/>
        <w:t>This</w:t>
      </w:r>
      <w:r>
        <w:rPr>
          <w:spacing w:val="-3"/>
        </w:rPr>
        <w:t> </w:t>
      </w:r>
      <w:r>
        <w:rPr/>
        <w:t>is</w:t>
      </w:r>
      <w:r>
        <w:rPr>
          <w:spacing w:val="-5"/>
        </w:rPr>
        <w:t> </w:t>
      </w:r>
      <w:r>
        <w:rPr/>
        <w:t>the</w:t>
      </w:r>
      <w:r>
        <w:rPr>
          <w:spacing w:val="-2"/>
        </w:rPr>
        <w:t> </w:t>
      </w:r>
      <w:r>
        <w:rPr/>
        <w:t>route</w:t>
      </w:r>
      <w:r>
        <w:rPr>
          <w:spacing w:val="-2"/>
        </w:rPr>
        <w:t> </w:t>
      </w:r>
      <w:r>
        <w:rPr/>
        <w:t>to</w:t>
      </w:r>
      <w:r>
        <w:rPr>
          <w:spacing w:val="-2"/>
        </w:rPr>
        <w:t> </w:t>
      </w:r>
      <w:r>
        <w:rPr/>
        <w:t>creating</w:t>
      </w:r>
      <w:r>
        <w:rPr>
          <w:spacing w:val="-3"/>
        </w:rPr>
        <w:t> </w:t>
      </w:r>
      <w:r>
        <w:rPr/>
        <w:t>CoCs</w:t>
      </w:r>
      <w:r>
        <w:rPr>
          <w:spacing w:val="-3"/>
        </w:rPr>
        <w:t> </w:t>
      </w:r>
      <w:r>
        <w:rPr/>
        <w:t>that</w:t>
      </w:r>
      <w:r>
        <w:rPr>
          <w:spacing w:val="-4"/>
        </w:rPr>
        <w:t> </w:t>
      </w:r>
      <w:r>
        <w:rPr/>
        <w:t>does</w:t>
      </w:r>
      <w:r>
        <w:rPr>
          <w:spacing w:val="-3"/>
        </w:rPr>
        <w:t> </w:t>
      </w:r>
      <w:r>
        <w:rPr/>
        <w:t>not</w:t>
      </w:r>
      <w:r>
        <w:rPr>
          <w:spacing w:val="-3"/>
        </w:rPr>
        <w:t> </w:t>
      </w:r>
      <w:r>
        <w:rPr/>
        <w:t>originate</w:t>
      </w:r>
      <w:r>
        <w:rPr>
          <w:spacing w:val="-5"/>
        </w:rPr>
        <w:t> </w:t>
      </w:r>
      <w:r>
        <w:rPr/>
        <w:t>from</w:t>
      </w:r>
      <w:r>
        <w:rPr>
          <w:spacing w:val="-4"/>
        </w:rPr>
        <w:t> </w:t>
      </w:r>
      <w:r>
        <w:rPr/>
        <w:t>within</w:t>
      </w:r>
      <w:r>
        <w:rPr>
          <w:spacing w:val="-4"/>
        </w:rPr>
        <w:t> </w:t>
      </w:r>
      <w:r>
        <w:rPr/>
        <w:t>a</w:t>
      </w:r>
      <w:r>
        <w:rPr>
          <w:spacing w:val="-3"/>
        </w:rPr>
        <w:t> </w:t>
      </w:r>
      <w:r>
        <w:rPr/>
        <w:t>student’s</w:t>
      </w:r>
      <w:r>
        <w:rPr>
          <w:spacing w:val="-4"/>
        </w:rPr>
        <w:t> </w:t>
      </w:r>
      <w:r>
        <w:rPr/>
        <w:t>record. To be able to submit specific details, you need to enter the level of funding which then will allow you to select a CoC category specific to this level.</w:t>
      </w:r>
    </w:p>
    <w:p>
      <w:pPr>
        <w:pStyle w:val="ListParagraph"/>
        <w:numPr>
          <w:ilvl w:val="1"/>
          <w:numId w:val="4"/>
        </w:numPr>
        <w:tabs>
          <w:tab w:pos="756" w:val="left" w:leader="none"/>
        </w:tabs>
        <w:spacing w:line="240" w:lineRule="auto" w:before="287" w:after="0"/>
        <w:ind w:left="756" w:right="0" w:hanging="361"/>
        <w:jc w:val="left"/>
        <w:rPr>
          <w:sz w:val="24"/>
        </w:rPr>
      </w:pPr>
      <w:r>
        <w:rPr>
          <w:sz w:val="24"/>
        </w:rPr>
        <w:t>CoC</w:t>
      </w:r>
      <w:r>
        <w:rPr>
          <w:spacing w:val="-2"/>
          <w:sz w:val="24"/>
        </w:rPr>
        <w:t> Worklist</w:t>
      </w:r>
    </w:p>
    <w:p>
      <w:pPr>
        <w:pStyle w:val="BodyText"/>
        <w:spacing w:line="242" w:lineRule="auto" w:before="3"/>
        <w:ind w:left="1476" w:right="1011"/>
      </w:pPr>
      <w:r>
        <w:rPr/>
        <w:t>The CoC Worklist populates with students who have had a negative attendance code submitted</w:t>
      </w:r>
      <w:r>
        <w:rPr>
          <w:spacing w:val="-3"/>
        </w:rPr>
        <w:t> </w:t>
      </w:r>
      <w:r>
        <w:rPr/>
        <w:t>that you</w:t>
      </w:r>
      <w:r>
        <w:rPr>
          <w:spacing w:val="-3"/>
        </w:rPr>
        <w:t> </w:t>
      </w:r>
      <w:r>
        <w:rPr/>
        <w:t>need</w:t>
      </w:r>
      <w:r>
        <w:rPr>
          <w:spacing w:val="-2"/>
        </w:rPr>
        <w:t> </w:t>
      </w:r>
      <w:r>
        <w:rPr/>
        <w:t>to</w:t>
      </w:r>
      <w:r>
        <w:rPr>
          <w:spacing w:val="-4"/>
        </w:rPr>
        <w:t> </w:t>
      </w:r>
      <w:r>
        <w:rPr/>
        <w:t>follow</w:t>
      </w:r>
      <w:r>
        <w:rPr>
          <w:spacing w:val="-2"/>
        </w:rPr>
        <w:t> </w:t>
      </w:r>
      <w:r>
        <w:rPr/>
        <w:t>up</w:t>
      </w:r>
      <w:r>
        <w:rPr>
          <w:spacing w:val="-3"/>
        </w:rPr>
        <w:t> </w:t>
      </w:r>
      <w:r>
        <w:rPr/>
        <w:t>by</w:t>
      </w:r>
      <w:r>
        <w:rPr>
          <w:spacing w:val="-2"/>
        </w:rPr>
        <w:t> </w:t>
      </w:r>
      <w:r>
        <w:rPr/>
        <w:t>submitting</w:t>
      </w:r>
      <w:r>
        <w:rPr>
          <w:spacing w:val="-2"/>
        </w:rPr>
        <w:t> </w:t>
      </w:r>
      <w:r>
        <w:rPr/>
        <w:t>a</w:t>
      </w:r>
      <w:r>
        <w:rPr>
          <w:spacing w:val="-2"/>
        </w:rPr>
        <w:t> </w:t>
      </w:r>
      <w:r>
        <w:rPr/>
        <w:t>CoC. Select</w:t>
      </w:r>
      <w:r>
        <w:rPr>
          <w:spacing w:val="-3"/>
        </w:rPr>
        <w:t> </w:t>
      </w:r>
      <w:r>
        <w:rPr/>
        <w:t>the</w:t>
      </w:r>
      <w:r>
        <w:rPr>
          <w:spacing w:val="-4"/>
        </w:rPr>
        <w:t> </w:t>
      </w:r>
      <w:r>
        <w:rPr/>
        <w:t>student</w:t>
      </w:r>
      <w:r>
        <w:rPr>
          <w:spacing w:val="-1"/>
        </w:rPr>
        <w:t> </w:t>
      </w:r>
      <w:r>
        <w:rPr/>
        <w:t>to</w:t>
      </w:r>
      <w:r>
        <w:rPr>
          <w:spacing w:val="-4"/>
        </w:rPr>
        <w:t> </w:t>
      </w:r>
      <w:r>
        <w:rPr/>
        <w:t>enter the Create CoC functionality which allows you to submit the details of the change.</w:t>
      </w:r>
    </w:p>
    <w:p>
      <w:pPr>
        <w:pStyle w:val="ListParagraph"/>
        <w:numPr>
          <w:ilvl w:val="1"/>
          <w:numId w:val="4"/>
        </w:numPr>
        <w:tabs>
          <w:tab w:pos="756" w:val="left" w:leader="none"/>
        </w:tabs>
        <w:spacing w:line="240" w:lineRule="auto" w:before="292" w:after="0"/>
        <w:ind w:left="756" w:right="0" w:hanging="361"/>
        <w:jc w:val="left"/>
        <w:rPr>
          <w:sz w:val="24"/>
        </w:rPr>
      </w:pPr>
      <w:r>
        <w:rPr>
          <w:sz w:val="24"/>
        </w:rPr>
        <w:t>Detailed</w:t>
      </w:r>
      <w:r>
        <w:rPr>
          <w:spacing w:val="-3"/>
          <w:sz w:val="24"/>
        </w:rPr>
        <w:t> </w:t>
      </w:r>
      <w:r>
        <w:rPr>
          <w:sz w:val="24"/>
        </w:rPr>
        <w:t>Student</w:t>
      </w:r>
      <w:r>
        <w:rPr>
          <w:spacing w:val="-3"/>
          <w:sz w:val="24"/>
        </w:rPr>
        <w:t> </w:t>
      </w:r>
      <w:r>
        <w:rPr>
          <w:spacing w:val="-2"/>
          <w:sz w:val="24"/>
        </w:rPr>
        <w:t>Information</w:t>
      </w:r>
    </w:p>
    <w:p>
      <w:pPr>
        <w:pStyle w:val="BodyText"/>
        <w:spacing w:line="244" w:lineRule="auto"/>
        <w:ind w:left="1476" w:right="1748"/>
      </w:pPr>
      <w:r>
        <w:rPr/>
        <w:t>You</w:t>
      </w:r>
      <w:r>
        <w:rPr>
          <w:spacing w:val="-3"/>
        </w:rPr>
        <w:t> </w:t>
      </w:r>
      <w:r>
        <w:rPr/>
        <w:t>can</w:t>
      </w:r>
      <w:r>
        <w:rPr>
          <w:spacing w:val="-3"/>
        </w:rPr>
        <w:t> </w:t>
      </w:r>
      <w:r>
        <w:rPr/>
        <w:t>create</w:t>
      </w:r>
      <w:r>
        <w:rPr>
          <w:spacing w:val="-1"/>
        </w:rPr>
        <w:t> </w:t>
      </w:r>
      <w:r>
        <w:rPr/>
        <w:t>CoCs</w:t>
      </w:r>
      <w:r>
        <w:rPr>
          <w:spacing w:val="-6"/>
        </w:rPr>
        <w:t> </w:t>
      </w:r>
      <w:r>
        <w:rPr/>
        <w:t>through</w:t>
      </w:r>
      <w:r>
        <w:rPr>
          <w:spacing w:val="-5"/>
        </w:rPr>
        <w:t> </w:t>
      </w:r>
      <w:r>
        <w:rPr/>
        <w:t>the</w:t>
      </w:r>
      <w:r>
        <w:rPr>
          <w:spacing w:val="-6"/>
        </w:rPr>
        <w:t> </w:t>
      </w:r>
      <w:r>
        <w:rPr/>
        <w:t>Student</w:t>
      </w:r>
      <w:r>
        <w:rPr>
          <w:spacing w:val="-5"/>
        </w:rPr>
        <w:t> </w:t>
      </w:r>
      <w:r>
        <w:rPr/>
        <w:t>Information</w:t>
      </w:r>
      <w:r>
        <w:rPr>
          <w:spacing w:val="-5"/>
        </w:rPr>
        <w:t> </w:t>
      </w:r>
      <w:r>
        <w:rPr/>
        <w:t>Home</w:t>
      </w:r>
      <w:r>
        <w:rPr>
          <w:spacing w:val="-1"/>
        </w:rPr>
        <w:t> </w:t>
      </w:r>
      <w:r>
        <w:rPr/>
        <w:t>page</w:t>
      </w:r>
      <w:r>
        <w:rPr>
          <w:spacing w:val="-5"/>
        </w:rPr>
        <w:t> </w:t>
      </w:r>
      <w:r>
        <w:rPr/>
        <w:t>by</w:t>
      </w:r>
      <w:r>
        <w:rPr>
          <w:spacing w:val="-4"/>
        </w:rPr>
        <w:t> </w:t>
      </w:r>
      <w:r>
        <w:rPr/>
        <w:t>accessing individual student records using the search facility.</w:t>
      </w:r>
    </w:p>
    <w:p>
      <w:pPr>
        <w:pStyle w:val="ListParagraph"/>
        <w:numPr>
          <w:ilvl w:val="1"/>
          <w:numId w:val="4"/>
        </w:numPr>
        <w:tabs>
          <w:tab w:pos="756" w:val="left" w:leader="none"/>
        </w:tabs>
        <w:spacing w:line="240" w:lineRule="auto" w:before="242" w:after="0"/>
        <w:ind w:left="756" w:right="0" w:hanging="361"/>
        <w:jc w:val="left"/>
        <w:rPr>
          <w:sz w:val="24"/>
        </w:rPr>
      </w:pPr>
      <w:r>
        <w:rPr>
          <w:sz w:val="24"/>
        </w:rPr>
        <w:t>Registration,</w:t>
      </w:r>
      <w:r>
        <w:rPr>
          <w:spacing w:val="-3"/>
          <w:sz w:val="24"/>
        </w:rPr>
        <w:t> </w:t>
      </w:r>
      <w:r>
        <w:rPr>
          <w:sz w:val="24"/>
        </w:rPr>
        <w:t>Attendance</w:t>
      </w:r>
      <w:r>
        <w:rPr>
          <w:spacing w:val="-4"/>
          <w:sz w:val="24"/>
        </w:rPr>
        <w:t> </w:t>
      </w:r>
      <w:r>
        <w:rPr>
          <w:sz w:val="24"/>
        </w:rPr>
        <w:t>and</w:t>
      </w:r>
      <w:r>
        <w:rPr>
          <w:spacing w:val="-4"/>
          <w:sz w:val="24"/>
        </w:rPr>
        <w:t> </w:t>
      </w:r>
      <w:r>
        <w:rPr>
          <w:sz w:val="24"/>
        </w:rPr>
        <w:t>Combined</w:t>
      </w:r>
      <w:r>
        <w:rPr>
          <w:spacing w:val="-3"/>
          <w:sz w:val="24"/>
        </w:rPr>
        <w:t> </w:t>
      </w:r>
      <w:r>
        <w:rPr>
          <w:spacing w:val="-2"/>
          <w:sz w:val="24"/>
        </w:rPr>
        <w:t>worklists</w:t>
      </w:r>
    </w:p>
    <w:p>
      <w:pPr>
        <w:pStyle w:val="BodyText"/>
        <w:spacing w:line="242" w:lineRule="auto"/>
        <w:ind w:left="1476" w:right="1017"/>
      </w:pPr>
      <w:r>
        <w:rPr/>
        <w:t>You can select individual students from any of the worklists which then all route through</w:t>
      </w:r>
      <w:r>
        <w:rPr>
          <w:spacing w:val="-4"/>
        </w:rPr>
        <w:t> </w:t>
      </w:r>
      <w:r>
        <w:rPr/>
        <w:t>to</w:t>
      </w:r>
      <w:r>
        <w:rPr>
          <w:spacing w:val="-5"/>
        </w:rPr>
        <w:t> </w:t>
      </w:r>
      <w:r>
        <w:rPr/>
        <w:t>the</w:t>
      </w:r>
      <w:r>
        <w:rPr>
          <w:spacing w:val="-4"/>
        </w:rPr>
        <w:t> </w:t>
      </w:r>
      <w:r>
        <w:rPr/>
        <w:t>Detailed</w:t>
      </w:r>
      <w:r>
        <w:rPr>
          <w:spacing w:val="-6"/>
        </w:rPr>
        <w:t> </w:t>
      </w:r>
      <w:r>
        <w:rPr/>
        <w:t>Student</w:t>
      </w:r>
      <w:r>
        <w:rPr>
          <w:spacing w:val="-2"/>
        </w:rPr>
        <w:t> </w:t>
      </w:r>
      <w:r>
        <w:rPr/>
        <w:t>Information</w:t>
      </w:r>
      <w:r>
        <w:rPr>
          <w:spacing w:val="-2"/>
        </w:rPr>
        <w:t> </w:t>
      </w:r>
      <w:r>
        <w:rPr/>
        <w:t>area</w:t>
      </w:r>
      <w:r>
        <w:rPr>
          <w:spacing w:val="-3"/>
        </w:rPr>
        <w:t> </w:t>
      </w:r>
      <w:r>
        <w:rPr/>
        <w:t>above,</w:t>
      </w:r>
      <w:r>
        <w:rPr>
          <w:spacing w:val="-5"/>
        </w:rPr>
        <w:t> </w:t>
      </w:r>
      <w:r>
        <w:rPr/>
        <w:t>allowing</w:t>
      </w:r>
      <w:r>
        <w:rPr>
          <w:spacing w:val="-5"/>
        </w:rPr>
        <w:t> </w:t>
      </w:r>
      <w:r>
        <w:rPr/>
        <w:t>CoCs</w:t>
      </w:r>
      <w:r>
        <w:rPr>
          <w:spacing w:val="-3"/>
        </w:rPr>
        <w:t> </w:t>
      </w:r>
      <w:r>
        <w:rPr/>
        <w:t>to</w:t>
      </w:r>
      <w:r>
        <w:rPr>
          <w:spacing w:val="-2"/>
        </w:rPr>
        <w:t> </w:t>
      </w:r>
      <w:r>
        <w:rPr/>
        <w:t>be</w:t>
      </w:r>
      <w:r>
        <w:rPr>
          <w:spacing w:val="-5"/>
        </w:rPr>
        <w:t> </w:t>
      </w:r>
      <w:r>
        <w:rPr/>
        <w:t>created and submitted.</w:t>
      </w:r>
    </w:p>
    <w:p>
      <w:pPr>
        <w:pStyle w:val="ListParagraph"/>
        <w:numPr>
          <w:ilvl w:val="1"/>
          <w:numId w:val="4"/>
        </w:numPr>
        <w:tabs>
          <w:tab w:pos="756" w:val="left" w:leader="none"/>
        </w:tabs>
        <w:spacing w:line="240" w:lineRule="auto" w:before="290" w:after="0"/>
        <w:ind w:left="756" w:right="0" w:hanging="361"/>
        <w:jc w:val="left"/>
        <w:rPr>
          <w:sz w:val="24"/>
        </w:rPr>
      </w:pPr>
      <w:r>
        <w:rPr>
          <w:sz w:val="24"/>
        </w:rPr>
        <w:t>View</w:t>
      </w:r>
      <w:r>
        <w:rPr>
          <w:spacing w:val="-6"/>
          <w:sz w:val="24"/>
        </w:rPr>
        <w:t> </w:t>
      </w:r>
      <w:r>
        <w:rPr>
          <w:sz w:val="24"/>
        </w:rPr>
        <w:t>Manual</w:t>
      </w:r>
      <w:r>
        <w:rPr>
          <w:spacing w:val="-4"/>
          <w:sz w:val="24"/>
        </w:rPr>
        <w:t> </w:t>
      </w:r>
      <w:r>
        <w:rPr>
          <w:sz w:val="24"/>
        </w:rPr>
        <w:t>Registration</w:t>
      </w:r>
      <w:r>
        <w:rPr>
          <w:spacing w:val="-5"/>
          <w:sz w:val="24"/>
        </w:rPr>
        <w:t> </w:t>
      </w:r>
      <w:r>
        <w:rPr>
          <w:sz w:val="24"/>
        </w:rPr>
        <w:t>(undergraduate</w:t>
      </w:r>
      <w:r>
        <w:rPr>
          <w:spacing w:val="-5"/>
          <w:sz w:val="24"/>
        </w:rPr>
        <w:t> </w:t>
      </w:r>
      <w:r>
        <w:rPr>
          <w:spacing w:val="-4"/>
          <w:sz w:val="24"/>
        </w:rPr>
        <w:t>only)</w:t>
      </w:r>
    </w:p>
    <w:p>
      <w:pPr>
        <w:pStyle w:val="BodyText"/>
        <w:spacing w:line="242" w:lineRule="auto" w:before="2"/>
        <w:ind w:left="1476" w:right="1011"/>
      </w:pPr>
      <w:r>
        <w:rPr/>
        <w:t>If a CoC is outstanding for a student who has been manually registered, you will see an icon in the final column against the relevant student. By selecting this icon, you will be taken to the CoC section of SIS to raise the appropriate CoC notification. If you have already raised a CoC for the student, no icon will appear against them in this column and</w:t>
      </w:r>
      <w:r>
        <w:rPr>
          <w:spacing w:val="-4"/>
        </w:rPr>
        <w:t> </w:t>
      </w:r>
      <w:r>
        <w:rPr/>
        <w:t>their</w:t>
      </w:r>
      <w:r>
        <w:rPr>
          <w:spacing w:val="-1"/>
        </w:rPr>
        <w:t> </w:t>
      </w:r>
      <w:r>
        <w:rPr/>
        <w:t>student</w:t>
      </w:r>
      <w:r>
        <w:rPr>
          <w:spacing w:val="-2"/>
        </w:rPr>
        <w:t> </w:t>
      </w:r>
      <w:r>
        <w:rPr/>
        <w:t>support</w:t>
      </w:r>
      <w:r>
        <w:rPr>
          <w:spacing w:val="-2"/>
        </w:rPr>
        <w:t> </w:t>
      </w:r>
      <w:r>
        <w:rPr/>
        <w:t>number</w:t>
      </w:r>
      <w:r>
        <w:rPr>
          <w:spacing w:val="-1"/>
        </w:rPr>
        <w:t> </w:t>
      </w:r>
      <w:r>
        <w:rPr/>
        <w:t>will</w:t>
      </w:r>
      <w:r>
        <w:rPr>
          <w:spacing w:val="-3"/>
        </w:rPr>
        <w:t> </w:t>
      </w:r>
      <w:r>
        <w:rPr/>
        <w:t>appear</w:t>
      </w:r>
      <w:r>
        <w:rPr>
          <w:spacing w:val="-2"/>
        </w:rPr>
        <w:t> </w:t>
      </w:r>
      <w:r>
        <w:rPr/>
        <w:t>as</w:t>
      </w:r>
      <w:r>
        <w:rPr>
          <w:spacing w:val="-5"/>
        </w:rPr>
        <w:t> </w:t>
      </w:r>
      <w:r>
        <w:rPr/>
        <w:t>a</w:t>
      </w:r>
      <w:r>
        <w:rPr>
          <w:spacing w:val="-3"/>
        </w:rPr>
        <w:t> </w:t>
      </w:r>
      <w:r>
        <w:rPr/>
        <w:t>hyperlink</w:t>
      </w:r>
      <w:r>
        <w:rPr>
          <w:spacing w:val="-6"/>
        </w:rPr>
        <w:t> </w:t>
      </w:r>
      <w:r>
        <w:rPr/>
        <w:t>which</w:t>
      </w:r>
      <w:r>
        <w:rPr>
          <w:spacing w:val="-4"/>
        </w:rPr>
        <w:t> </w:t>
      </w:r>
      <w:r>
        <w:rPr/>
        <w:t>will</w:t>
      </w:r>
      <w:r>
        <w:rPr>
          <w:spacing w:val="-5"/>
        </w:rPr>
        <w:t> </w:t>
      </w:r>
      <w:r>
        <w:rPr/>
        <w:t>take</w:t>
      </w:r>
      <w:r>
        <w:rPr>
          <w:spacing w:val="-2"/>
        </w:rPr>
        <w:t> </w:t>
      </w:r>
      <w:r>
        <w:rPr/>
        <w:t>you</w:t>
      </w:r>
      <w:r>
        <w:rPr>
          <w:spacing w:val="-4"/>
        </w:rPr>
        <w:t> </w:t>
      </w:r>
      <w:r>
        <w:rPr/>
        <w:t>to</w:t>
      </w:r>
      <w:r>
        <w:rPr>
          <w:spacing w:val="-4"/>
        </w:rPr>
        <w:t> </w:t>
      </w:r>
      <w:r>
        <w:rPr/>
        <w:t>their Detailed Student Information.</w:t>
      </w:r>
    </w:p>
    <w:p>
      <w:pPr>
        <w:pStyle w:val="ListParagraph"/>
        <w:numPr>
          <w:ilvl w:val="1"/>
          <w:numId w:val="4"/>
        </w:numPr>
        <w:tabs>
          <w:tab w:pos="756" w:val="left" w:leader="none"/>
        </w:tabs>
        <w:spacing w:line="240" w:lineRule="auto" w:before="286" w:after="0"/>
        <w:ind w:left="756" w:right="0" w:hanging="361"/>
        <w:jc w:val="left"/>
        <w:rPr>
          <w:sz w:val="24"/>
        </w:rPr>
      </w:pPr>
      <w:r>
        <w:rPr>
          <w:sz w:val="24"/>
        </w:rPr>
        <w:t>Import</w:t>
      </w:r>
      <w:r>
        <w:rPr>
          <w:spacing w:val="-2"/>
          <w:sz w:val="24"/>
        </w:rPr>
        <w:t> </w:t>
      </w:r>
      <w:r>
        <w:rPr>
          <w:spacing w:val="-5"/>
          <w:sz w:val="24"/>
        </w:rPr>
        <w:t>CoC</w:t>
      </w:r>
    </w:p>
    <w:p>
      <w:pPr>
        <w:pStyle w:val="BodyText"/>
        <w:spacing w:line="242" w:lineRule="auto" w:before="2"/>
        <w:ind w:left="1476" w:right="964"/>
      </w:pPr>
      <w:r>
        <w:rPr/>
        <w:t>You</w:t>
      </w:r>
      <w:r>
        <w:rPr>
          <w:spacing w:val="-1"/>
        </w:rPr>
        <w:t> </w:t>
      </w:r>
      <w:r>
        <w:rPr/>
        <w:t>can</w:t>
      </w:r>
      <w:r>
        <w:rPr>
          <w:spacing w:val="-1"/>
        </w:rPr>
        <w:t> </w:t>
      </w:r>
      <w:r>
        <w:rPr/>
        <w:t>import</w:t>
      </w:r>
      <w:r>
        <w:rPr>
          <w:spacing w:val="-2"/>
        </w:rPr>
        <w:t> </w:t>
      </w:r>
      <w:r>
        <w:rPr/>
        <w:t>CoCs</w:t>
      </w:r>
      <w:r>
        <w:rPr>
          <w:spacing w:val="-3"/>
        </w:rPr>
        <w:t> </w:t>
      </w:r>
      <w:r>
        <w:rPr/>
        <w:t>in</w:t>
      </w:r>
      <w:r>
        <w:rPr>
          <w:spacing w:val="-4"/>
        </w:rPr>
        <w:t> </w:t>
      </w:r>
      <w:r>
        <w:rPr/>
        <w:t>bulk</w:t>
      </w:r>
      <w:r>
        <w:rPr>
          <w:spacing w:val="-2"/>
        </w:rPr>
        <w:t> </w:t>
      </w:r>
      <w:r>
        <w:rPr/>
        <w:t>–</w:t>
      </w:r>
      <w:r>
        <w:rPr>
          <w:spacing w:val="-4"/>
        </w:rPr>
        <w:t> </w:t>
      </w:r>
      <w:r>
        <w:rPr/>
        <w:t>this</w:t>
      </w:r>
      <w:r>
        <w:rPr>
          <w:spacing w:val="-3"/>
        </w:rPr>
        <w:t> </w:t>
      </w:r>
      <w:r>
        <w:rPr/>
        <w:t>means</w:t>
      </w:r>
      <w:r>
        <w:rPr>
          <w:spacing w:val="-1"/>
        </w:rPr>
        <w:t> </w:t>
      </w:r>
      <w:r>
        <w:rPr/>
        <w:t>you</w:t>
      </w:r>
      <w:r>
        <w:rPr>
          <w:spacing w:val="-2"/>
        </w:rPr>
        <w:t> </w:t>
      </w:r>
      <w:r>
        <w:rPr/>
        <w:t>can</w:t>
      </w:r>
      <w:r>
        <w:rPr>
          <w:spacing w:val="-3"/>
        </w:rPr>
        <w:t> </w:t>
      </w:r>
      <w:r>
        <w:rPr/>
        <w:t>upload</w:t>
      </w:r>
      <w:r>
        <w:rPr>
          <w:spacing w:val="-2"/>
        </w:rPr>
        <w:t> </w:t>
      </w:r>
      <w:r>
        <w:rPr/>
        <w:t>and</w:t>
      </w:r>
      <w:r>
        <w:rPr>
          <w:spacing w:val="-4"/>
        </w:rPr>
        <w:t> </w:t>
      </w:r>
      <w:r>
        <w:rPr/>
        <w:t>submit</w:t>
      </w:r>
      <w:r>
        <w:rPr>
          <w:spacing w:val="-4"/>
        </w:rPr>
        <w:t> </w:t>
      </w:r>
      <w:r>
        <w:rPr/>
        <w:t>a</w:t>
      </w:r>
      <w:r>
        <w:rPr>
          <w:spacing w:val="-3"/>
        </w:rPr>
        <w:t> </w:t>
      </w:r>
      <w:r>
        <w:rPr/>
        <w:t>file</w:t>
      </w:r>
      <w:r>
        <w:rPr>
          <w:spacing w:val="-4"/>
        </w:rPr>
        <w:t> </w:t>
      </w:r>
      <w:r>
        <w:rPr/>
        <w:t>containing</w:t>
      </w:r>
      <w:r>
        <w:rPr>
          <w:spacing w:val="-5"/>
        </w:rPr>
        <w:t> </w:t>
      </w:r>
      <w:r>
        <w:rPr/>
        <w:t>up to 500 CoCs for any academic year. The file is in a specified xml format and you can browse your internal file systems to the location of the saved file. Once you have selected the file, you can upload it through the HE Gateway into the CoC service. The xml file upload applies to CoC notifications for both full-time and part-time CoC notifications. However, there is no facility within the xml file to cater for part-time fee changes or part-time Transfer CoCs. Please refer to online technical specifications for information about file validations for exporting or importing combined worklists. You can find these on the HE Gateway homepage.</w:t>
      </w:r>
    </w:p>
    <w:p>
      <w:pPr>
        <w:pStyle w:val="BodyText"/>
        <w:spacing w:after="0" w:line="242" w:lineRule="auto"/>
        <w:sectPr>
          <w:pgSz w:w="11900" w:h="16860"/>
          <w:pgMar w:header="348" w:footer="578" w:top="740" w:bottom="760" w:left="425" w:right="425"/>
        </w:sectPr>
      </w:pPr>
    </w:p>
    <w:p>
      <w:pPr>
        <w:pStyle w:val="Heading2"/>
        <w:spacing w:before="292"/>
      </w:pPr>
      <w:bookmarkStart w:name="_bookmark21" w:id="22"/>
      <w:bookmarkEnd w:id="22"/>
      <w:r>
        <w:rPr>
          <w:b w:val="0"/>
        </w:rPr>
      </w:r>
      <w:r>
        <w:rPr/>
        <w:t>Financial</w:t>
      </w:r>
      <w:r>
        <w:rPr>
          <w:spacing w:val="-11"/>
        </w:rPr>
        <w:t> </w:t>
      </w:r>
      <w:r>
        <w:rPr>
          <w:spacing w:val="-2"/>
        </w:rPr>
        <w:t>reporting</w:t>
      </w:r>
    </w:p>
    <w:p>
      <w:pPr>
        <w:pStyle w:val="BodyText"/>
        <w:ind w:left="0"/>
        <w:rPr>
          <w:b/>
          <w:sz w:val="28"/>
        </w:rPr>
      </w:pPr>
    </w:p>
    <w:p>
      <w:pPr>
        <w:pStyle w:val="BodyText"/>
        <w:spacing w:line="292" w:lineRule="exact"/>
      </w:pPr>
      <w:r>
        <w:rPr/>
        <w:t>In</w:t>
      </w:r>
      <w:r>
        <w:rPr>
          <w:spacing w:val="-3"/>
        </w:rPr>
        <w:t> </w:t>
      </w:r>
      <w:r>
        <w:rPr/>
        <w:t>the</w:t>
      </w:r>
      <w:r>
        <w:rPr>
          <w:spacing w:val="-1"/>
        </w:rPr>
        <w:t> </w:t>
      </w:r>
      <w:r>
        <w:rPr/>
        <w:t>Financial</w:t>
      </w:r>
      <w:r>
        <w:rPr>
          <w:spacing w:val="-4"/>
        </w:rPr>
        <w:t> </w:t>
      </w:r>
      <w:r>
        <w:rPr/>
        <w:t>Reports</w:t>
      </w:r>
      <w:r>
        <w:rPr>
          <w:spacing w:val="-2"/>
        </w:rPr>
        <w:t> </w:t>
      </w:r>
      <w:r>
        <w:rPr/>
        <w:t>section</w:t>
      </w:r>
      <w:r>
        <w:rPr>
          <w:spacing w:val="-3"/>
        </w:rPr>
        <w:t> </w:t>
      </w:r>
      <w:r>
        <w:rPr/>
        <w:t>of</w:t>
      </w:r>
      <w:r>
        <w:rPr>
          <w:spacing w:val="-3"/>
        </w:rPr>
        <w:t> </w:t>
      </w:r>
      <w:r>
        <w:rPr/>
        <w:t>SIS</w:t>
      </w:r>
      <w:r>
        <w:rPr>
          <w:spacing w:val="-2"/>
        </w:rPr>
        <w:t> </w:t>
      </w:r>
      <w:r>
        <w:rPr/>
        <w:t>you</w:t>
      </w:r>
      <w:r>
        <w:rPr>
          <w:spacing w:val="-3"/>
        </w:rPr>
        <w:t> </w:t>
      </w:r>
      <w:r>
        <w:rPr/>
        <w:t>can</w:t>
      </w:r>
      <w:r>
        <w:rPr>
          <w:spacing w:val="-2"/>
        </w:rPr>
        <w:t> </w:t>
      </w:r>
      <w:r>
        <w:rPr>
          <w:spacing w:val="-4"/>
        </w:rPr>
        <w:t>view:</w:t>
      </w:r>
    </w:p>
    <w:p>
      <w:pPr>
        <w:pStyle w:val="ListParagraph"/>
        <w:numPr>
          <w:ilvl w:val="1"/>
          <w:numId w:val="4"/>
        </w:numPr>
        <w:tabs>
          <w:tab w:pos="756" w:val="left" w:leader="none"/>
        </w:tabs>
        <w:spacing w:line="305" w:lineRule="exact" w:before="0" w:after="0"/>
        <w:ind w:left="756" w:right="0" w:hanging="361"/>
        <w:jc w:val="left"/>
        <w:rPr>
          <w:sz w:val="24"/>
        </w:rPr>
      </w:pPr>
      <w:r>
        <w:rPr>
          <w:sz w:val="24"/>
        </w:rPr>
        <w:t>the</w:t>
      </w:r>
      <w:r>
        <w:rPr>
          <w:spacing w:val="-4"/>
          <w:sz w:val="24"/>
        </w:rPr>
        <w:t> </w:t>
      </w:r>
      <w:r>
        <w:rPr>
          <w:sz w:val="24"/>
        </w:rPr>
        <w:t>Tuition</w:t>
      </w:r>
      <w:r>
        <w:rPr>
          <w:spacing w:val="-2"/>
          <w:sz w:val="24"/>
        </w:rPr>
        <w:t> </w:t>
      </w:r>
      <w:r>
        <w:rPr>
          <w:sz w:val="24"/>
        </w:rPr>
        <w:t>Fee</w:t>
      </w:r>
      <w:r>
        <w:rPr>
          <w:spacing w:val="-3"/>
          <w:sz w:val="24"/>
        </w:rPr>
        <w:t> </w:t>
      </w:r>
      <w:r>
        <w:rPr>
          <w:sz w:val="24"/>
        </w:rPr>
        <w:t>Forecast</w:t>
      </w:r>
      <w:r>
        <w:rPr>
          <w:spacing w:val="-2"/>
          <w:sz w:val="24"/>
        </w:rPr>
        <w:t> report</w:t>
      </w:r>
    </w:p>
    <w:p>
      <w:pPr>
        <w:pStyle w:val="ListParagraph"/>
        <w:numPr>
          <w:ilvl w:val="1"/>
          <w:numId w:val="4"/>
        </w:numPr>
        <w:tabs>
          <w:tab w:pos="756" w:val="left" w:leader="none"/>
        </w:tabs>
        <w:spacing w:line="305" w:lineRule="exact" w:before="2" w:after="0"/>
        <w:ind w:left="756" w:right="0" w:hanging="361"/>
        <w:jc w:val="left"/>
        <w:rPr>
          <w:sz w:val="24"/>
        </w:rPr>
      </w:pPr>
      <w:r>
        <w:rPr>
          <w:sz w:val="24"/>
        </w:rPr>
        <w:t>the</w:t>
      </w:r>
      <w:r>
        <w:rPr>
          <w:spacing w:val="-4"/>
          <w:sz w:val="24"/>
        </w:rPr>
        <w:t> </w:t>
      </w:r>
      <w:r>
        <w:rPr>
          <w:sz w:val="24"/>
        </w:rPr>
        <w:t>Tuition</w:t>
      </w:r>
      <w:r>
        <w:rPr>
          <w:spacing w:val="-2"/>
          <w:sz w:val="24"/>
        </w:rPr>
        <w:t> </w:t>
      </w:r>
      <w:r>
        <w:rPr>
          <w:sz w:val="24"/>
        </w:rPr>
        <w:t>Fee</w:t>
      </w:r>
      <w:r>
        <w:rPr>
          <w:spacing w:val="-2"/>
          <w:sz w:val="24"/>
        </w:rPr>
        <w:t> </w:t>
      </w:r>
      <w:r>
        <w:rPr>
          <w:sz w:val="24"/>
        </w:rPr>
        <w:t>Balance</w:t>
      </w:r>
      <w:r>
        <w:rPr>
          <w:spacing w:val="-3"/>
          <w:sz w:val="24"/>
        </w:rPr>
        <w:t> </w:t>
      </w:r>
      <w:r>
        <w:rPr>
          <w:spacing w:val="-2"/>
          <w:sz w:val="24"/>
        </w:rPr>
        <w:t>report</w:t>
      </w:r>
    </w:p>
    <w:p>
      <w:pPr>
        <w:pStyle w:val="ListParagraph"/>
        <w:numPr>
          <w:ilvl w:val="1"/>
          <w:numId w:val="4"/>
        </w:numPr>
        <w:tabs>
          <w:tab w:pos="756" w:val="left" w:leader="none"/>
        </w:tabs>
        <w:spacing w:line="305" w:lineRule="exact" w:before="0" w:after="0"/>
        <w:ind w:left="756" w:right="0" w:hanging="361"/>
        <w:jc w:val="left"/>
        <w:rPr>
          <w:sz w:val="24"/>
        </w:rPr>
      </w:pPr>
      <w:r>
        <w:rPr>
          <w:sz w:val="24"/>
        </w:rPr>
        <w:t>the</w:t>
      </w:r>
      <w:r>
        <w:rPr>
          <w:spacing w:val="-6"/>
          <w:sz w:val="24"/>
        </w:rPr>
        <w:t> </w:t>
      </w:r>
      <w:r>
        <w:rPr>
          <w:sz w:val="24"/>
        </w:rPr>
        <w:t>Tuition</w:t>
      </w:r>
      <w:r>
        <w:rPr>
          <w:spacing w:val="-3"/>
          <w:sz w:val="24"/>
        </w:rPr>
        <w:t> </w:t>
      </w:r>
      <w:r>
        <w:rPr>
          <w:sz w:val="24"/>
        </w:rPr>
        <w:t>Fee</w:t>
      </w:r>
      <w:r>
        <w:rPr>
          <w:spacing w:val="-3"/>
          <w:sz w:val="24"/>
        </w:rPr>
        <w:t> </w:t>
      </w:r>
      <w:r>
        <w:rPr>
          <w:sz w:val="24"/>
        </w:rPr>
        <w:t>Remittance</w:t>
      </w:r>
      <w:r>
        <w:rPr>
          <w:spacing w:val="-1"/>
          <w:sz w:val="24"/>
        </w:rPr>
        <w:t> </w:t>
      </w:r>
      <w:r>
        <w:rPr>
          <w:spacing w:val="-2"/>
          <w:sz w:val="24"/>
        </w:rPr>
        <w:t>report</w:t>
      </w:r>
    </w:p>
    <w:p>
      <w:pPr>
        <w:pStyle w:val="ListParagraph"/>
        <w:numPr>
          <w:ilvl w:val="1"/>
          <w:numId w:val="4"/>
        </w:numPr>
        <w:tabs>
          <w:tab w:pos="756" w:val="left" w:leader="none"/>
        </w:tabs>
        <w:spacing w:line="305" w:lineRule="exact" w:before="0" w:after="0"/>
        <w:ind w:left="756" w:right="0" w:hanging="361"/>
        <w:jc w:val="left"/>
        <w:rPr>
          <w:sz w:val="24"/>
        </w:rPr>
      </w:pPr>
      <w:r>
        <w:rPr>
          <w:sz w:val="24"/>
        </w:rPr>
        <w:t>the</w:t>
      </w:r>
      <w:r>
        <w:rPr>
          <w:spacing w:val="-5"/>
          <w:sz w:val="24"/>
        </w:rPr>
        <w:t> </w:t>
      </w:r>
      <w:r>
        <w:rPr>
          <w:sz w:val="24"/>
        </w:rPr>
        <w:t>Outstanding</w:t>
      </w:r>
      <w:r>
        <w:rPr>
          <w:spacing w:val="-6"/>
          <w:sz w:val="24"/>
        </w:rPr>
        <w:t> </w:t>
      </w:r>
      <w:r>
        <w:rPr>
          <w:sz w:val="24"/>
        </w:rPr>
        <w:t>Online</w:t>
      </w:r>
      <w:r>
        <w:rPr>
          <w:spacing w:val="-5"/>
          <w:sz w:val="24"/>
        </w:rPr>
        <w:t> </w:t>
      </w:r>
      <w:r>
        <w:rPr>
          <w:sz w:val="24"/>
        </w:rPr>
        <w:t>Declaration </w:t>
      </w:r>
      <w:r>
        <w:rPr>
          <w:spacing w:val="-2"/>
          <w:sz w:val="24"/>
        </w:rPr>
        <w:t>report</w:t>
      </w:r>
    </w:p>
    <w:p>
      <w:pPr>
        <w:pStyle w:val="ListParagraph"/>
        <w:numPr>
          <w:ilvl w:val="1"/>
          <w:numId w:val="4"/>
        </w:numPr>
        <w:tabs>
          <w:tab w:pos="756" w:val="left" w:leader="none"/>
        </w:tabs>
        <w:spacing w:line="240" w:lineRule="auto" w:before="1" w:after="0"/>
        <w:ind w:left="756" w:right="0" w:hanging="361"/>
        <w:jc w:val="left"/>
        <w:rPr>
          <w:sz w:val="24"/>
        </w:rPr>
      </w:pPr>
      <w:r>
        <w:rPr>
          <w:sz w:val="24"/>
        </w:rPr>
        <w:t>the</w:t>
      </w:r>
      <w:r>
        <w:rPr>
          <w:spacing w:val="-5"/>
          <w:sz w:val="24"/>
        </w:rPr>
        <w:t> </w:t>
      </w:r>
      <w:r>
        <w:rPr>
          <w:sz w:val="24"/>
        </w:rPr>
        <w:t>Blocked</w:t>
      </w:r>
      <w:r>
        <w:rPr>
          <w:spacing w:val="-2"/>
          <w:sz w:val="24"/>
        </w:rPr>
        <w:t> </w:t>
      </w:r>
      <w:r>
        <w:rPr>
          <w:sz w:val="24"/>
        </w:rPr>
        <w:t>Maintenance</w:t>
      </w:r>
      <w:r>
        <w:rPr>
          <w:spacing w:val="-2"/>
          <w:sz w:val="24"/>
        </w:rPr>
        <w:t> </w:t>
      </w:r>
      <w:r>
        <w:rPr>
          <w:sz w:val="24"/>
        </w:rPr>
        <w:t>Payments</w:t>
      </w:r>
      <w:r>
        <w:rPr>
          <w:spacing w:val="-4"/>
          <w:sz w:val="24"/>
        </w:rPr>
        <w:t> </w:t>
      </w:r>
      <w:r>
        <w:rPr>
          <w:spacing w:val="-2"/>
          <w:sz w:val="24"/>
        </w:rPr>
        <w:t>report</w:t>
      </w:r>
    </w:p>
    <w:p>
      <w:pPr>
        <w:pStyle w:val="BodyText"/>
        <w:spacing w:before="281"/>
        <w:ind w:right="81"/>
      </w:pPr>
      <w:r>
        <w:rPr/>
        <w:t>The</w:t>
      </w:r>
      <w:r>
        <w:rPr>
          <w:spacing w:val="-3"/>
        </w:rPr>
        <w:t> </w:t>
      </w:r>
      <w:r>
        <w:rPr/>
        <w:t>Tuition</w:t>
      </w:r>
      <w:r>
        <w:rPr>
          <w:spacing w:val="-3"/>
        </w:rPr>
        <w:t> </w:t>
      </w:r>
      <w:r>
        <w:rPr/>
        <w:t>Fee</w:t>
      </w:r>
      <w:r>
        <w:rPr>
          <w:spacing w:val="-3"/>
        </w:rPr>
        <w:t> </w:t>
      </w:r>
      <w:r>
        <w:rPr/>
        <w:t>Forecast</w:t>
      </w:r>
      <w:r>
        <w:rPr>
          <w:spacing w:val="-3"/>
        </w:rPr>
        <w:t> </w:t>
      </w:r>
      <w:r>
        <w:rPr/>
        <w:t>Report is</w:t>
      </w:r>
      <w:r>
        <w:rPr>
          <w:spacing w:val="-2"/>
        </w:rPr>
        <w:t> </w:t>
      </w:r>
      <w:r>
        <w:rPr/>
        <w:t>populated</w:t>
      </w:r>
      <w:r>
        <w:rPr>
          <w:spacing w:val="-3"/>
        </w:rPr>
        <w:t> </w:t>
      </w:r>
      <w:r>
        <w:rPr/>
        <w:t>40</w:t>
      </w:r>
      <w:r>
        <w:rPr>
          <w:spacing w:val="-3"/>
        </w:rPr>
        <w:t> </w:t>
      </w:r>
      <w:r>
        <w:rPr/>
        <w:t>days</w:t>
      </w:r>
      <w:r>
        <w:rPr>
          <w:spacing w:val="-1"/>
        </w:rPr>
        <w:t> </w:t>
      </w:r>
      <w:r>
        <w:rPr/>
        <w:t>before</w:t>
      </w:r>
      <w:r>
        <w:rPr>
          <w:spacing w:val="-3"/>
        </w:rPr>
        <w:t> </w:t>
      </w:r>
      <w:r>
        <w:rPr/>
        <w:t>the</w:t>
      </w:r>
      <w:r>
        <w:rPr>
          <w:spacing w:val="-1"/>
        </w:rPr>
        <w:t> </w:t>
      </w:r>
      <w:r>
        <w:rPr/>
        <w:t>start</w:t>
      </w:r>
      <w:r>
        <w:rPr>
          <w:spacing w:val="-3"/>
        </w:rPr>
        <w:t> </w:t>
      </w:r>
      <w:r>
        <w:rPr/>
        <w:t>of</w:t>
      </w:r>
      <w:r>
        <w:rPr>
          <w:spacing w:val="-3"/>
        </w:rPr>
        <w:t> </w:t>
      </w:r>
      <w:r>
        <w:rPr/>
        <w:t>term</w:t>
      </w:r>
      <w:r>
        <w:rPr>
          <w:spacing w:val="-1"/>
        </w:rPr>
        <w:t> </w:t>
      </w:r>
      <w:r>
        <w:rPr/>
        <w:t>and</w:t>
      </w:r>
      <w:r>
        <w:rPr>
          <w:spacing w:val="-1"/>
        </w:rPr>
        <w:t> </w:t>
      </w:r>
      <w:r>
        <w:rPr/>
        <w:t>provides details</w:t>
      </w:r>
      <w:r>
        <w:rPr>
          <w:spacing w:val="-4"/>
        </w:rPr>
        <w:t> </w:t>
      </w:r>
      <w:r>
        <w:rPr/>
        <w:t>of</w:t>
      </w:r>
      <w:r>
        <w:rPr>
          <w:spacing w:val="-2"/>
        </w:rPr>
        <w:t> </w:t>
      </w:r>
      <w:r>
        <w:rPr/>
        <w:t>tuition</w:t>
      </w:r>
      <w:r>
        <w:rPr>
          <w:spacing w:val="-3"/>
        </w:rPr>
        <w:t> </w:t>
      </w:r>
      <w:r>
        <w:rPr/>
        <w:t>fee payments which are scheduled to be paid to your college or university, from the 2012/13 academic year </w:t>
      </w:r>
      <w:r>
        <w:rPr>
          <w:spacing w:val="-2"/>
        </w:rPr>
        <w:t>onwards.</w:t>
      </w:r>
    </w:p>
    <w:p>
      <w:pPr>
        <w:pStyle w:val="BodyText"/>
        <w:spacing w:before="280"/>
        <w:ind w:right="81"/>
      </w:pPr>
      <w:r>
        <w:rPr/>
        <w:t>The Tuition Fee Balance Report provides graphical representation of the Tuition Fee Breakdown and Summary for</w:t>
      </w:r>
      <w:r>
        <w:rPr>
          <w:spacing w:val="-1"/>
        </w:rPr>
        <w:t> </w:t>
      </w:r>
      <w:r>
        <w:rPr/>
        <w:t>a</w:t>
      </w:r>
      <w:r>
        <w:rPr>
          <w:spacing w:val="-5"/>
        </w:rPr>
        <w:t> </w:t>
      </w:r>
      <w:r>
        <w:rPr/>
        <w:t>specific</w:t>
      </w:r>
      <w:r>
        <w:rPr>
          <w:spacing w:val="-2"/>
        </w:rPr>
        <w:t> </w:t>
      </w:r>
      <w:r>
        <w:rPr/>
        <w:t>academic</w:t>
      </w:r>
      <w:r>
        <w:rPr>
          <w:spacing w:val="-4"/>
        </w:rPr>
        <w:t> </w:t>
      </w:r>
      <w:r>
        <w:rPr/>
        <w:t>year.</w:t>
      </w:r>
      <w:r>
        <w:rPr>
          <w:spacing w:val="-4"/>
        </w:rPr>
        <w:t> </w:t>
      </w:r>
      <w:r>
        <w:rPr/>
        <w:t>The</w:t>
      </w:r>
      <w:r>
        <w:rPr>
          <w:spacing w:val="-1"/>
        </w:rPr>
        <w:t> </w:t>
      </w:r>
      <w:r>
        <w:rPr/>
        <w:t>same</w:t>
      </w:r>
      <w:r>
        <w:rPr>
          <w:spacing w:val="-4"/>
        </w:rPr>
        <w:t> </w:t>
      </w:r>
      <w:r>
        <w:rPr/>
        <w:t>information</w:t>
      </w:r>
      <w:r>
        <w:rPr>
          <w:spacing w:val="-1"/>
        </w:rPr>
        <w:t> </w:t>
      </w:r>
      <w:r>
        <w:rPr/>
        <w:t>is</w:t>
      </w:r>
      <w:r>
        <w:rPr>
          <w:spacing w:val="-4"/>
        </w:rPr>
        <w:t> </w:t>
      </w:r>
      <w:r>
        <w:rPr/>
        <w:t>also</w:t>
      </w:r>
      <w:r>
        <w:rPr>
          <w:spacing w:val="-4"/>
        </w:rPr>
        <w:t> </w:t>
      </w:r>
      <w:r>
        <w:rPr/>
        <w:t>displayed</w:t>
      </w:r>
      <w:r>
        <w:rPr>
          <w:spacing w:val="-2"/>
        </w:rPr>
        <w:t> </w:t>
      </w:r>
      <w:r>
        <w:rPr/>
        <w:t>in</w:t>
      </w:r>
      <w:r>
        <w:rPr>
          <w:spacing w:val="-2"/>
        </w:rPr>
        <w:t> </w:t>
      </w:r>
      <w:r>
        <w:rPr/>
        <w:t>table</w:t>
      </w:r>
      <w:r>
        <w:rPr>
          <w:spacing w:val="-4"/>
        </w:rPr>
        <w:t> </w:t>
      </w:r>
      <w:r>
        <w:rPr/>
        <w:t>format.</w:t>
      </w:r>
      <w:r>
        <w:rPr>
          <w:spacing w:val="-2"/>
        </w:rPr>
        <w:t> </w:t>
      </w:r>
      <w:r>
        <w:rPr/>
        <w:t>The</w:t>
      </w:r>
      <w:r>
        <w:rPr>
          <w:spacing w:val="-2"/>
        </w:rPr>
        <w:t> </w:t>
      </w:r>
      <w:r>
        <w:rPr/>
        <w:t>Tuition</w:t>
      </w:r>
      <w:r>
        <w:rPr>
          <w:spacing w:val="-4"/>
        </w:rPr>
        <w:t> </w:t>
      </w:r>
      <w:r>
        <w:rPr/>
        <w:t>Fee</w:t>
      </w:r>
      <w:r>
        <w:rPr>
          <w:spacing w:val="-2"/>
        </w:rPr>
        <w:t> </w:t>
      </w:r>
      <w:r>
        <w:rPr/>
        <w:t>Breakdown table shows the breakdown of Total Value of Fees Expected to be Paid. This page is view only and not </w:t>
      </w:r>
      <w:r>
        <w:rPr>
          <w:spacing w:val="-2"/>
        </w:rPr>
        <w:t>exportable.</w:t>
      </w:r>
    </w:p>
    <w:p>
      <w:pPr>
        <w:pStyle w:val="BodyText"/>
        <w:spacing w:before="2"/>
        <w:ind w:left="0"/>
      </w:pPr>
    </w:p>
    <w:p>
      <w:pPr>
        <w:pStyle w:val="BodyText"/>
      </w:pPr>
      <w:r>
        <w:rPr/>
        <w:t>The</w:t>
      </w:r>
      <w:r>
        <w:rPr>
          <w:spacing w:val="-1"/>
        </w:rPr>
        <w:t> </w:t>
      </w:r>
      <w:r>
        <w:rPr/>
        <w:t>Remittance</w:t>
      </w:r>
      <w:r>
        <w:rPr>
          <w:spacing w:val="-1"/>
        </w:rPr>
        <w:t> </w:t>
      </w:r>
      <w:r>
        <w:rPr/>
        <w:t>Report details</w:t>
      </w:r>
      <w:r>
        <w:rPr>
          <w:spacing w:val="-4"/>
        </w:rPr>
        <w:t> </w:t>
      </w:r>
      <w:r>
        <w:rPr/>
        <w:t>the</w:t>
      </w:r>
      <w:r>
        <w:rPr>
          <w:spacing w:val="-4"/>
        </w:rPr>
        <w:t> </w:t>
      </w:r>
      <w:r>
        <w:rPr/>
        <w:t>tuition</w:t>
      </w:r>
      <w:r>
        <w:rPr>
          <w:spacing w:val="-2"/>
        </w:rPr>
        <w:t> </w:t>
      </w:r>
      <w:r>
        <w:rPr/>
        <w:t>fee</w:t>
      </w:r>
      <w:r>
        <w:rPr>
          <w:spacing w:val="-3"/>
        </w:rPr>
        <w:t> </w:t>
      </w:r>
      <w:r>
        <w:rPr/>
        <w:t>payments</w:t>
      </w:r>
      <w:r>
        <w:rPr>
          <w:spacing w:val="-4"/>
        </w:rPr>
        <w:t> </w:t>
      </w:r>
      <w:r>
        <w:rPr/>
        <w:t>made to</w:t>
      </w:r>
      <w:r>
        <w:rPr>
          <w:spacing w:val="-1"/>
        </w:rPr>
        <w:t> </w:t>
      </w:r>
      <w:r>
        <w:rPr/>
        <w:t>your</w:t>
      </w:r>
      <w:r>
        <w:rPr>
          <w:spacing w:val="-1"/>
        </w:rPr>
        <w:t> </w:t>
      </w:r>
      <w:r>
        <w:rPr/>
        <w:t>university</w:t>
      </w:r>
      <w:r>
        <w:rPr>
          <w:spacing w:val="-2"/>
        </w:rPr>
        <w:t> </w:t>
      </w:r>
      <w:r>
        <w:rPr/>
        <w:t>or</w:t>
      </w:r>
      <w:r>
        <w:rPr>
          <w:spacing w:val="-4"/>
        </w:rPr>
        <w:t> </w:t>
      </w:r>
      <w:r>
        <w:rPr/>
        <w:t>college</w:t>
      </w:r>
      <w:r>
        <w:rPr>
          <w:spacing w:val="-2"/>
        </w:rPr>
        <w:t> </w:t>
      </w:r>
      <w:r>
        <w:rPr/>
        <w:t>and</w:t>
      </w:r>
      <w:r>
        <w:rPr>
          <w:spacing w:val="-1"/>
        </w:rPr>
        <w:t> </w:t>
      </w:r>
      <w:r>
        <w:rPr/>
        <w:t>is</w:t>
      </w:r>
      <w:r>
        <w:rPr>
          <w:spacing w:val="-2"/>
        </w:rPr>
        <w:t> </w:t>
      </w:r>
      <w:r>
        <w:rPr/>
        <w:t>split</w:t>
      </w:r>
      <w:r>
        <w:rPr>
          <w:spacing w:val="-1"/>
        </w:rPr>
        <w:t> </w:t>
      </w:r>
      <w:r>
        <w:rPr/>
        <w:t>out</w:t>
      </w:r>
      <w:r>
        <w:rPr>
          <w:spacing w:val="-3"/>
        </w:rPr>
        <w:t> </w:t>
      </w:r>
      <w:r>
        <w:rPr/>
        <w:t>by payment type (loan or grant) and academic year. You can export the Remittance Report to your systems.</w:t>
      </w:r>
    </w:p>
    <w:p>
      <w:pPr>
        <w:pStyle w:val="BodyText"/>
        <w:spacing w:before="281"/>
      </w:pPr>
      <w:r>
        <w:rPr/>
        <w:t>The</w:t>
      </w:r>
      <w:r>
        <w:rPr>
          <w:spacing w:val="-2"/>
        </w:rPr>
        <w:t> </w:t>
      </w:r>
      <w:r>
        <w:rPr/>
        <w:t>Outstanding</w:t>
      </w:r>
      <w:r>
        <w:rPr>
          <w:spacing w:val="-3"/>
        </w:rPr>
        <w:t> </w:t>
      </w:r>
      <w:r>
        <w:rPr/>
        <w:t>Online</w:t>
      </w:r>
      <w:r>
        <w:rPr>
          <w:spacing w:val="-7"/>
        </w:rPr>
        <w:t> </w:t>
      </w:r>
      <w:r>
        <w:rPr/>
        <w:t>Declaration</w:t>
      </w:r>
      <w:r>
        <w:rPr>
          <w:spacing w:val="-1"/>
        </w:rPr>
        <w:t> </w:t>
      </w:r>
      <w:r>
        <w:rPr/>
        <w:t>Report is</w:t>
      </w:r>
      <w:r>
        <w:rPr>
          <w:spacing w:val="-5"/>
        </w:rPr>
        <w:t> </w:t>
      </w:r>
      <w:r>
        <w:rPr/>
        <w:t>a</w:t>
      </w:r>
      <w:r>
        <w:rPr>
          <w:spacing w:val="-3"/>
        </w:rPr>
        <w:t> </w:t>
      </w:r>
      <w:r>
        <w:rPr/>
        <w:t>report</w:t>
      </w:r>
      <w:r>
        <w:rPr>
          <w:spacing w:val="-2"/>
        </w:rPr>
        <w:t> </w:t>
      </w:r>
      <w:r>
        <w:rPr/>
        <w:t>of</w:t>
      </w:r>
      <w:r>
        <w:rPr>
          <w:spacing w:val="-2"/>
        </w:rPr>
        <w:t> </w:t>
      </w:r>
      <w:r>
        <w:rPr/>
        <w:t>students</w:t>
      </w:r>
      <w:r>
        <w:rPr>
          <w:spacing w:val="-3"/>
        </w:rPr>
        <w:t> </w:t>
      </w:r>
      <w:r>
        <w:rPr/>
        <w:t>who</w:t>
      </w:r>
      <w:r>
        <w:rPr>
          <w:spacing w:val="-5"/>
        </w:rPr>
        <w:t> </w:t>
      </w:r>
      <w:r>
        <w:rPr/>
        <w:t>have</w:t>
      </w:r>
      <w:r>
        <w:rPr>
          <w:spacing w:val="-2"/>
        </w:rPr>
        <w:t> </w:t>
      </w:r>
      <w:r>
        <w:rPr/>
        <w:t>applied</w:t>
      </w:r>
      <w:r>
        <w:rPr>
          <w:spacing w:val="-4"/>
        </w:rPr>
        <w:t> </w:t>
      </w:r>
      <w:r>
        <w:rPr/>
        <w:t>online</w:t>
      </w:r>
      <w:r>
        <w:rPr>
          <w:spacing w:val="-4"/>
        </w:rPr>
        <w:t> </w:t>
      </w:r>
      <w:r>
        <w:rPr/>
        <w:t>for student</w:t>
      </w:r>
      <w:r>
        <w:rPr>
          <w:spacing w:val="-4"/>
        </w:rPr>
        <w:t> </w:t>
      </w:r>
      <w:r>
        <w:rPr/>
        <w:t>finance but have yet to return a signed declaration form. The report is available per academic year from 2012/13 onwards. You can export this report to your systems.</w:t>
      </w:r>
    </w:p>
    <w:p>
      <w:pPr>
        <w:pStyle w:val="BodyText"/>
        <w:spacing w:before="292"/>
        <w:ind w:right="182"/>
        <w:jc w:val="both"/>
      </w:pPr>
      <w:r>
        <w:rPr/>
        <w:t>The</w:t>
      </w:r>
      <w:r>
        <w:rPr>
          <w:spacing w:val="-2"/>
        </w:rPr>
        <w:t> </w:t>
      </w:r>
      <w:r>
        <w:rPr/>
        <w:t>Blocked</w:t>
      </w:r>
      <w:r>
        <w:rPr>
          <w:spacing w:val="-4"/>
        </w:rPr>
        <w:t> </w:t>
      </w:r>
      <w:r>
        <w:rPr/>
        <w:t>Maintenance</w:t>
      </w:r>
      <w:r>
        <w:rPr>
          <w:spacing w:val="-2"/>
        </w:rPr>
        <w:t> </w:t>
      </w:r>
      <w:r>
        <w:rPr/>
        <w:t>Payments</w:t>
      </w:r>
      <w:r>
        <w:rPr>
          <w:spacing w:val="-3"/>
        </w:rPr>
        <w:t> </w:t>
      </w:r>
      <w:r>
        <w:rPr/>
        <w:t>Report provides</w:t>
      </w:r>
      <w:r>
        <w:rPr>
          <w:spacing w:val="-3"/>
        </w:rPr>
        <w:t> </w:t>
      </w:r>
      <w:r>
        <w:rPr/>
        <w:t>details</w:t>
      </w:r>
      <w:r>
        <w:rPr>
          <w:spacing w:val="-5"/>
        </w:rPr>
        <w:t> </w:t>
      </w:r>
      <w:r>
        <w:rPr/>
        <w:t>of</w:t>
      </w:r>
      <w:r>
        <w:rPr>
          <w:spacing w:val="-4"/>
        </w:rPr>
        <w:t> </w:t>
      </w:r>
      <w:r>
        <w:rPr/>
        <w:t>students</w:t>
      </w:r>
      <w:r>
        <w:rPr>
          <w:spacing w:val="-2"/>
        </w:rPr>
        <w:t> </w:t>
      </w:r>
      <w:r>
        <w:rPr/>
        <w:t>whose</w:t>
      </w:r>
      <w:r>
        <w:rPr>
          <w:spacing w:val="-2"/>
        </w:rPr>
        <w:t> </w:t>
      </w:r>
      <w:r>
        <w:rPr/>
        <w:t>maintenance</w:t>
      </w:r>
      <w:r>
        <w:rPr>
          <w:spacing w:val="-1"/>
        </w:rPr>
        <w:t> </w:t>
      </w:r>
      <w:r>
        <w:rPr/>
        <w:t>or</w:t>
      </w:r>
      <w:r>
        <w:rPr>
          <w:spacing w:val="-4"/>
        </w:rPr>
        <w:t> </w:t>
      </w:r>
      <w:r>
        <w:rPr/>
        <w:t>contribution</w:t>
      </w:r>
      <w:r>
        <w:rPr>
          <w:spacing w:val="-4"/>
        </w:rPr>
        <w:t> </w:t>
      </w:r>
      <w:r>
        <w:rPr/>
        <w:t>to costs loans or grant payments</w:t>
      </w:r>
      <w:r>
        <w:rPr>
          <w:spacing w:val="-1"/>
        </w:rPr>
        <w:t> </w:t>
      </w:r>
      <w:r>
        <w:rPr/>
        <w:t>are blocked for an academic year.</w:t>
      </w:r>
      <w:r>
        <w:rPr>
          <w:spacing w:val="-2"/>
        </w:rPr>
        <w:t> </w:t>
      </w:r>
      <w:r>
        <w:rPr/>
        <w:t>It also shows the</w:t>
      </w:r>
      <w:r>
        <w:rPr>
          <w:spacing w:val="-1"/>
        </w:rPr>
        <w:t> </w:t>
      </w:r>
      <w:r>
        <w:rPr/>
        <w:t>reasons why they have been blocked. This report is view only and you cannot export it.</w:t>
      </w:r>
    </w:p>
    <w:p>
      <w:pPr>
        <w:pStyle w:val="BodyText"/>
        <w:spacing w:before="245"/>
        <w:ind w:left="0"/>
      </w:pPr>
    </w:p>
    <w:p>
      <w:pPr>
        <w:pStyle w:val="Heading2"/>
        <w:jc w:val="both"/>
      </w:pPr>
      <w:bookmarkStart w:name="_bookmark22" w:id="23"/>
      <w:bookmarkEnd w:id="23"/>
      <w:r>
        <w:rPr>
          <w:b w:val="0"/>
        </w:rPr>
      </w:r>
      <w:r>
        <w:rPr/>
        <w:t>Payment</w:t>
      </w:r>
      <w:r>
        <w:rPr>
          <w:spacing w:val="-4"/>
        </w:rPr>
        <w:t> </w:t>
      </w:r>
      <w:r>
        <w:rPr/>
        <w:t>of</w:t>
      </w:r>
      <w:r>
        <w:rPr>
          <w:spacing w:val="-4"/>
        </w:rPr>
        <w:t> </w:t>
      </w:r>
      <w:r>
        <w:rPr/>
        <w:t>tuition</w:t>
      </w:r>
      <w:r>
        <w:rPr>
          <w:spacing w:val="-3"/>
        </w:rPr>
        <w:t> </w:t>
      </w:r>
      <w:r>
        <w:rPr>
          <w:spacing w:val="-4"/>
        </w:rPr>
        <w:t>fees</w:t>
      </w:r>
    </w:p>
    <w:p>
      <w:pPr>
        <w:pStyle w:val="BodyText"/>
        <w:ind w:left="0"/>
        <w:rPr>
          <w:b/>
          <w:sz w:val="28"/>
        </w:rPr>
      </w:pPr>
    </w:p>
    <w:p>
      <w:pPr>
        <w:pStyle w:val="BodyText"/>
        <w:jc w:val="both"/>
      </w:pPr>
      <w:r>
        <w:rPr/>
        <w:t>Students’</w:t>
      </w:r>
      <w:r>
        <w:rPr>
          <w:spacing w:val="-2"/>
        </w:rPr>
        <w:t> </w:t>
      </w:r>
      <w:r>
        <w:rPr/>
        <w:t>tuition</w:t>
      </w:r>
      <w:r>
        <w:rPr>
          <w:spacing w:val="-3"/>
        </w:rPr>
        <w:t> </w:t>
      </w:r>
      <w:r>
        <w:rPr/>
        <w:t>fee</w:t>
      </w:r>
      <w:r>
        <w:rPr>
          <w:spacing w:val="-1"/>
        </w:rPr>
        <w:t> </w:t>
      </w:r>
      <w:r>
        <w:rPr/>
        <w:t>loan</w:t>
      </w:r>
      <w:r>
        <w:rPr>
          <w:spacing w:val="2"/>
        </w:rPr>
        <w:t> </w:t>
      </w:r>
      <w:r>
        <w:rPr/>
        <w:t>payment</w:t>
      </w:r>
      <w:r>
        <w:rPr>
          <w:spacing w:val="-2"/>
        </w:rPr>
        <w:t> </w:t>
      </w:r>
      <w:r>
        <w:rPr/>
        <w:t>is</w:t>
      </w:r>
      <w:r>
        <w:rPr>
          <w:spacing w:val="-1"/>
        </w:rPr>
        <w:t> </w:t>
      </w:r>
      <w:r>
        <w:rPr/>
        <w:t>split</w:t>
      </w:r>
      <w:r>
        <w:rPr>
          <w:spacing w:val="-3"/>
        </w:rPr>
        <w:t> </w:t>
      </w:r>
      <w:r>
        <w:rPr/>
        <w:t>into</w:t>
      </w:r>
      <w:r>
        <w:rPr>
          <w:spacing w:val="-1"/>
        </w:rPr>
        <w:t> </w:t>
      </w:r>
      <w:r>
        <w:rPr/>
        <w:t>3</w:t>
      </w:r>
      <w:r>
        <w:rPr>
          <w:spacing w:val="-6"/>
        </w:rPr>
        <w:t> </w:t>
      </w:r>
      <w:r>
        <w:rPr/>
        <w:t>parts</w:t>
      </w:r>
      <w:r>
        <w:rPr>
          <w:spacing w:val="-1"/>
        </w:rPr>
        <w:t> </w:t>
      </w:r>
      <w:r>
        <w:rPr/>
        <w:t>of</w:t>
      </w:r>
      <w:r>
        <w:rPr>
          <w:spacing w:val="-2"/>
        </w:rPr>
        <w:t> </w:t>
      </w:r>
      <w:r>
        <w:rPr/>
        <w:t>25%,</w:t>
      </w:r>
      <w:r>
        <w:rPr>
          <w:spacing w:val="-2"/>
        </w:rPr>
        <w:t> </w:t>
      </w:r>
      <w:r>
        <w:rPr/>
        <w:t>25%</w:t>
      </w:r>
      <w:r>
        <w:rPr>
          <w:spacing w:val="-2"/>
        </w:rPr>
        <w:t> </w:t>
      </w:r>
      <w:r>
        <w:rPr/>
        <w:t>and </w:t>
      </w:r>
      <w:r>
        <w:rPr>
          <w:spacing w:val="-4"/>
        </w:rPr>
        <w:t>50%.</w:t>
      </w:r>
    </w:p>
    <w:p>
      <w:pPr>
        <w:pStyle w:val="BodyText"/>
        <w:ind w:left="0"/>
      </w:pPr>
    </w:p>
    <w:p>
      <w:pPr>
        <w:pStyle w:val="BodyText"/>
      </w:pPr>
      <w:r>
        <w:rPr/>
        <w:t>This</w:t>
      </w:r>
      <w:r>
        <w:rPr>
          <w:spacing w:val="-2"/>
        </w:rPr>
        <w:t> </w:t>
      </w:r>
      <w:r>
        <w:rPr/>
        <w:t>is</w:t>
      </w:r>
      <w:r>
        <w:rPr>
          <w:spacing w:val="-3"/>
        </w:rPr>
        <w:t> </w:t>
      </w:r>
      <w:r>
        <w:rPr/>
        <w:t>paid</w:t>
      </w:r>
      <w:r>
        <w:rPr>
          <w:spacing w:val="-3"/>
        </w:rPr>
        <w:t> </w:t>
      </w:r>
      <w:r>
        <w:rPr/>
        <w:t>to you</w:t>
      </w:r>
      <w:r>
        <w:rPr>
          <w:spacing w:val="-3"/>
        </w:rPr>
        <w:t> </w:t>
      </w:r>
      <w:r>
        <w:rPr/>
        <w:t>when</w:t>
      </w:r>
      <w:r>
        <w:rPr>
          <w:spacing w:val="-5"/>
        </w:rPr>
        <w:t> </w:t>
      </w:r>
      <w:r>
        <w:rPr/>
        <w:t>you</w:t>
      </w:r>
      <w:r>
        <w:rPr>
          <w:spacing w:val="-1"/>
        </w:rPr>
        <w:t> </w:t>
      </w:r>
      <w:r>
        <w:rPr/>
        <w:t>confirm</w:t>
      </w:r>
      <w:r>
        <w:rPr>
          <w:spacing w:val="-4"/>
        </w:rPr>
        <w:t> </w:t>
      </w:r>
      <w:r>
        <w:rPr/>
        <w:t>a positive</w:t>
      </w:r>
      <w:r>
        <w:rPr>
          <w:spacing w:val="-4"/>
        </w:rPr>
        <w:t> </w:t>
      </w:r>
      <w:r>
        <w:rPr/>
        <w:t>attendance</w:t>
      </w:r>
      <w:r>
        <w:rPr>
          <w:spacing w:val="-4"/>
        </w:rPr>
        <w:t> </w:t>
      </w:r>
      <w:r>
        <w:rPr/>
        <w:t>for</w:t>
      </w:r>
      <w:r>
        <w:rPr>
          <w:spacing w:val="-1"/>
        </w:rPr>
        <w:t> </w:t>
      </w:r>
      <w:r>
        <w:rPr/>
        <w:t>terms</w:t>
      </w:r>
      <w:r>
        <w:rPr>
          <w:spacing w:val="-2"/>
        </w:rPr>
        <w:t> </w:t>
      </w:r>
      <w:r>
        <w:rPr/>
        <w:t>1,</w:t>
      </w:r>
      <w:r>
        <w:rPr>
          <w:spacing w:val="-3"/>
        </w:rPr>
        <w:t> </w:t>
      </w:r>
      <w:r>
        <w:rPr/>
        <w:t>2</w:t>
      </w:r>
      <w:r>
        <w:rPr>
          <w:spacing w:val="-3"/>
        </w:rPr>
        <w:t> </w:t>
      </w:r>
      <w:r>
        <w:rPr/>
        <w:t>and</w:t>
      </w:r>
      <w:r>
        <w:rPr>
          <w:spacing w:val="-3"/>
        </w:rPr>
        <w:t> </w:t>
      </w:r>
      <w:r>
        <w:rPr/>
        <w:t>3. We</w:t>
      </w:r>
      <w:r>
        <w:rPr>
          <w:spacing w:val="-1"/>
        </w:rPr>
        <w:t> </w:t>
      </w:r>
      <w:r>
        <w:rPr/>
        <w:t>send</w:t>
      </w:r>
      <w:r>
        <w:rPr>
          <w:spacing w:val="-3"/>
        </w:rPr>
        <w:t> </w:t>
      </w:r>
      <w:r>
        <w:rPr/>
        <w:t>these</w:t>
      </w:r>
      <w:r>
        <w:rPr>
          <w:spacing w:val="-2"/>
        </w:rPr>
        <w:t> </w:t>
      </w:r>
      <w:r>
        <w:rPr/>
        <w:t>payments</w:t>
      </w:r>
      <w:r>
        <w:rPr>
          <w:spacing w:val="-3"/>
        </w:rPr>
        <w:t> </w:t>
      </w:r>
      <w:r>
        <w:rPr/>
        <w:t>to</w:t>
      </w:r>
      <w:r>
        <w:rPr>
          <w:spacing w:val="-4"/>
        </w:rPr>
        <w:t> </w:t>
      </w:r>
      <w:r>
        <w:rPr/>
        <w:t>you on a Wednesday and begin after a certain date has been reached in each term.</w:t>
      </w:r>
    </w:p>
    <w:p>
      <w:pPr>
        <w:pStyle w:val="BodyText"/>
        <w:spacing w:before="292"/>
        <w:ind w:right="207"/>
        <w:jc w:val="both"/>
      </w:pPr>
      <w:r>
        <w:rPr/>
        <w:t>The</w:t>
      </w:r>
      <w:r>
        <w:rPr>
          <w:spacing w:val="-2"/>
        </w:rPr>
        <w:t> </w:t>
      </w:r>
      <w:r>
        <w:rPr/>
        <w:t>below</w:t>
      </w:r>
      <w:r>
        <w:rPr>
          <w:spacing w:val="-2"/>
        </w:rPr>
        <w:t> </w:t>
      </w:r>
      <w:r>
        <w:rPr/>
        <w:t>table shows</w:t>
      </w:r>
      <w:r>
        <w:rPr>
          <w:spacing w:val="-3"/>
        </w:rPr>
        <w:t> </w:t>
      </w:r>
      <w:r>
        <w:rPr/>
        <w:t>when</w:t>
      </w:r>
      <w:r>
        <w:rPr>
          <w:spacing w:val="-1"/>
        </w:rPr>
        <w:t> </w:t>
      </w:r>
      <w:r>
        <w:rPr/>
        <w:t>the</w:t>
      </w:r>
      <w:r>
        <w:rPr>
          <w:spacing w:val="-3"/>
        </w:rPr>
        <w:t> </w:t>
      </w:r>
      <w:r>
        <w:rPr/>
        <w:t>first</w:t>
      </w:r>
      <w:r>
        <w:rPr>
          <w:spacing w:val="-2"/>
        </w:rPr>
        <w:t> </w:t>
      </w:r>
      <w:r>
        <w:rPr/>
        <w:t>payment dates</w:t>
      </w:r>
      <w:r>
        <w:rPr>
          <w:spacing w:val="-3"/>
        </w:rPr>
        <w:t> </w:t>
      </w:r>
      <w:r>
        <w:rPr/>
        <w:t>are</w:t>
      </w:r>
      <w:r>
        <w:rPr>
          <w:spacing w:val="-1"/>
        </w:rPr>
        <w:t> </w:t>
      </w:r>
      <w:r>
        <w:rPr/>
        <w:t>for</w:t>
      </w:r>
      <w:r>
        <w:rPr>
          <w:spacing w:val="-2"/>
        </w:rPr>
        <w:t> </w:t>
      </w:r>
      <w:r>
        <w:rPr/>
        <w:t>each</w:t>
      </w:r>
      <w:r>
        <w:rPr>
          <w:spacing w:val="-2"/>
        </w:rPr>
        <w:t> </w:t>
      </w:r>
      <w:r>
        <w:rPr/>
        <w:t>term.</w:t>
      </w:r>
      <w:r>
        <w:rPr>
          <w:spacing w:val="-4"/>
        </w:rPr>
        <w:t> </w:t>
      </w:r>
      <w:r>
        <w:rPr/>
        <w:t>To ensure</w:t>
      </w:r>
      <w:r>
        <w:rPr>
          <w:spacing w:val="-2"/>
        </w:rPr>
        <w:t> </w:t>
      </w:r>
      <w:r>
        <w:rPr/>
        <w:t>the</w:t>
      </w:r>
      <w:r>
        <w:rPr>
          <w:spacing w:val="-2"/>
        </w:rPr>
        <w:t> </w:t>
      </w:r>
      <w:r>
        <w:rPr/>
        <w:t>payment is</w:t>
      </w:r>
      <w:r>
        <w:rPr>
          <w:spacing w:val="-1"/>
        </w:rPr>
        <w:t> </w:t>
      </w:r>
      <w:r>
        <w:rPr/>
        <w:t>made</w:t>
      </w:r>
      <w:r>
        <w:rPr>
          <w:spacing w:val="-3"/>
        </w:rPr>
        <w:t> </w:t>
      </w:r>
      <w:r>
        <w:rPr/>
        <w:t>on</w:t>
      </w:r>
      <w:r>
        <w:rPr>
          <w:spacing w:val="-2"/>
        </w:rPr>
        <w:t> </w:t>
      </w:r>
      <w:r>
        <w:rPr/>
        <w:t>the first payment date you should submit your attendances</w:t>
      </w:r>
      <w:r>
        <w:rPr>
          <w:spacing w:val="-1"/>
        </w:rPr>
        <w:t> </w:t>
      </w:r>
      <w:r>
        <w:rPr/>
        <w:t>by close of business the Thursday before the</w:t>
      </w:r>
      <w:r>
        <w:rPr>
          <w:spacing w:val="-1"/>
        </w:rPr>
        <w:t> </w:t>
      </w:r>
      <w:r>
        <w:rPr/>
        <w:t>payment date.</w:t>
      </w:r>
      <w:r>
        <w:rPr>
          <w:spacing w:val="-2"/>
        </w:rPr>
        <w:t> </w:t>
      </w:r>
      <w:r>
        <w:rPr/>
        <w:t>Following</w:t>
      </w:r>
      <w:r>
        <w:rPr>
          <w:spacing w:val="-4"/>
        </w:rPr>
        <w:t> </w:t>
      </w:r>
      <w:r>
        <w:rPr/>
        <w:t>this,</w:t>
      </w:r>
      <w:r>
        <w:rPr>
          <w:spacing w:val="-4"/>
        </w:rPr>
        <w:t> </w:t>
      </w:r>
      <w:r>
        <w:rPr/>
        <w:t>positive</w:t>
      </w:r>
      <w:r>
        <w:rPr>
          <w:spacing w:val="-2"/>
        </w:rPr>
        <w:t> </w:t>
      </w:r>
      <w:r>
        <w:rPr/>
        <w:t>attendances</w:t>
      </w:r>
      <w:r>
        <w:rPr>
          <w:spacing w:val="-2"/>
        </w:rPr>
        <w:t> </w:t>
      </w:r>
      <w:r>
        <w:rPr/>
        <w:t>confirmed</w:t>
      </w:r>
      <w:r>
        <w:rPr>
          <w:spacing w:val="-3"/>
        </w:rPr>
        <w:t> </w:t>
      </w:r>
      <w:r>
        <w:rPr/>
        <w:t>by the close</w:t>
      </w:r>
      <w:r>
        <w:rPr>
          <w:spacing w:val="-3"/>
        </w:rPr>
        <w:t> </w:t>
      </w:r>
      <w:r>
        <w:rPr/>
        <w:t>of</w:t>
      </w:r>
      <w:r>
        <w:rPr>
          <w:spacing w:val="-1"/>
        </w:rPr>
        <w:t> </w:t>
      </w:r>
      <w:r>
        <w:rPr/>
        <w:t>business</w:t>
      </w:r>
      <w:r>
        <w:rPr>
          <w:spacing w:val="-1"/>
        </w:rPr>
        <w:t> </w:t>
      </w:r>
      <w:r>
        <w:rPr/>
        <w:t>on a</w:t>
      </w:r>
      <w:r>
        <w:rPr>
          <w:spacing w:val="-4"/>
        </w:rPr>
        <w:t> </w:t>
      </w:r>
      <w:r>
        <w:rPr/>
        <w:t>Thursday</w:t>
      </w:r>
      <w:r>
        <w:rPr>
          <w:spacing w:val="-2"/>
        </w:rPr>
        <w:t> </w:t>
      </w:r>
      <w:r>
        <w:rPr/>
        <w:t>will</w:t>
      </w:r>
      <w:r>
        <w:rPr>
          <w:spacing w:val="-4"/>
        </w:rPr>
        <w:t> </w:t>
      </w:r>
      <w:r>
        <w:rPr/>
        <w:t>allow us</w:t>
      </w:r>
      <w:r>
        <w:rPr>
          <w:spacing w:val="-4"/>
        </w:rPr>
        <w:t> </w:t>
      </w:r>
      <w:r>
        <w:rPr/>
        <w:t>to</w:t>
      </w:r>
      <w:r>
        <w:rPr>
          <w:spacing w:val="-4"/>
        </w:rPr>
        <w:t> </w:t>
      </w:r>
      <w:r>
        <w:rPr/>
        <w:t>pay the corresponding tuition fee to you on the next Wednesday.</w:t>
      </w:r>
    </w:p>
    <w:p>
      <w:pPr>
        <w:pStyle w:val="BodyText"/>
        <w:spacing w:after="0"/>
        <w:jc w:val="both"/>
        <w:sectPr>
          <w:pgSz w:w="11900" w:h="16860"/>
          <w:pgMar w:header="348" w:footer="578" w:top="740" w:bottom="760" w:left="425" w:right="425"/>
        </w:sectPr>
      </w:pPr>
    </w:p>
    <w:p>
      <w:pPr>
        <w:pStyle w:val="BodyText"/>
        <w:ind w:left="0"/>
        <w:rPr>
          <w:sz w:val="20"/>
        </w:rPr>
      </w:pPr>
    </w:p>
    <w:p>
      <w:pPr>
        <w:pStyle w:val="BodyText"/>
        <w:spacing w:before="147"/>
        <w:ind w:left="0"/>
        <w:rPr>
          <w:sz w:val="20"/>
        </w:rPr>
      </w:pPr>
    </w:p>
    <w:tbl>
      <w:tblPr>
        <w:tblW w:w="0" w:type="auto"/>
        <w:jc w:val="left"/>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3"/>
        <w:gridCol w:w="1986"/>
        <w:gridCol w:w="850"/>
        <w:gridCol w:w="1986"/>
        <w:gridCol w:w="851"/>
        <w:gridCol w:w="1988"/>
        <w:gridCol w:w="851"/>
      </w:tblGrid>
      <w:tr>
        <w:trPr>
          <w:trHeight w:val="616" w:hRule="atLeast"/>
        </w:trPr>
        <w:tc>
          <w:tcPr>
            <w:tcW w:w="2403" w:type="dxa"/>
          </w:tcPr>
          <w:p>
            <w:pPr>
              <w:pStyle w:val="TableParagraph"/>
              <w:spacing w:line="290" w:lineRule="atLeast" w:before="11"/>
              <w:ind w:left="14"/>
              <w:rPr>
                <w:b/>
                <w:sz w:val="24"/>
              </w:rPr>
            </w:pPr>
            <w:r>
              <w:rPr>
                <w:b/>
                <w:sz w:val="24"/>
              </w:rPr>
              <w:t>Season</w:t>
            </w:r>
            <w:r>
              <w:rPr>
                <w:b/>
                <w:spacing w:val="-14"/>
                <w:sz w:val="24"/>
              </w:rPr>
              <w:t> </w:t>
            </w:r>
            <w:r>
              <w:rPr>
                <w:b/>
                <w:sz w:val="24"/>
              </w:rPr>
              <w:t>(academic</w:t>
            </w:r>
            <w:r>
              <w:rPr>
                <w:b/>
                <w:spacing w:val="-14"/>
                <w:sz w:val="24"/>
              </w:rPr>
              <w:t> </w:t>
            </w:r>
            <w:r>
              <w:rPr>
                <w:b/>
                <w:sz w:val="24"/>
              </w:rPr>
              <w:t>year </w:t>
            </w:r>
            <w:r>
              <w:rPr>
                <w:b/>
                <w:spacing w:val="-2"/>
                <w:sz w:val="24"/>
              </w:rPr>
              <w:t>start)</w:t>
            </w:r>
          </w:p>
        </w:tc>
        <w:tc>
          <w:tcPr>
            <w:tcW w:w="1986" w:type="dxa"/>
          </w:tcPr>
          <w:p>
            <w:pPr>
              <w:pStyle w:val="TableParagraph"/>
              <w:spacing w:before="13"/>
              <w:ind w:left="0"/>
              <w:rPr>
                <w:sz w:val="24"/>
              </w:rPr>
            </w:pPr>
          </w:p>
          <w:p>
            <w:pPr>
              <w:pStyle w:val="TableParagraph"/>
              <w:spacing w:line="290" w:lineRule="exact" w:before="1"/>
              <w:ind w:left="13"/>
              <w:rPr>
                <w:b/>
                <w:sz w:val="24"/>
              </w:rPr>
            </w:pPr>
            <w:r>
              <w:rPr>
                <w:b/>
                <w:sz w:val="24"/>
              </w:rPr>
              <w:t>Payment</w:t>
            </w:r>
            <w:r>
              <w:rPr>
                <w:b/>
                <w:spacing w:val="-2"/>
                <w:sz w:val="24"/>
              </w:rPr>
              <w:t> </w:t>
            </w:r>
            <w:r>
              <w:rPr>
                <w:b/>
                <w:spacing w:val="-10"/>
                <w:sz w:val="24"/>
              </w:rPr>
              <w:t>1</w:t>
            </w:r>
          </w:p>
        </w:tc>
        <w:tc>
          <w:tcPr>
            <w:tcW w:w="850" w:type="dxa"/>
          </w:tcPr>
          <w:p>
            <w:pPr>
              <w:pStyle w:val="TableParagraph"/>
              <w:spacing w:before="13"/>
              <w:ind w:left="0"/>
              <w:rPr>
                <w:sz w:val="24"/>
              </w:rPr>
            </w:pPr>
          </w:p>
          <w:p>
            <w:pPr>
              <w:pStyle w:val="TableParagraph"/>
              <w:spacing w:line="290" w:lineRule="exact" w:before="1"/>
              <w:ind w:left="13"/>
              <w:rPr>
                <w:b/>
                <w:sz w:val="24"/>
              </w:rPr>
            </w:pPr>
            <w:r>
              <w:rPr>
                <w:b/>
                <w:spacing w:val="-10"/>
                <w:sz w:val="24"/>
              </w:rPr>
              <w:t>%</w:t>
            </w:r>
          </w:p>
        </w:tc>
        <w:tc>
          <w:tcPr>
            <w:tcW w:w="1986" w:type="dxa"/>
          </w:tcPr>
          <w:p>
            <w:pPr>
              <w:pStyle w:val="TableParagraph"/>
              <w:spacing w:before="13"/>
              <w:ind w:left="0"/>
              <w:rPr>
                <w:sz w:val="24"/>
              </w:rPr>
            </w:pPr>
          </w:p>
          <w:p>
            <w:pPr>
              <w:pStyle w:val="TableParagraph"/>
              <w:spacing w:line="290" w:lineRule="exact" w:before="1"/>
              <w:ind w:left="12"/>
              <w:rPr>
                <w:b/>
                <w:sz w:val="24"/>
              </w:rPr>
            </w:pPr>
            <w:r>
              <w:rPr>
                <w:b/>
                <w:sz w:val="24"/>
              </w:rPr>
              <w:t>Payment</w:t>
            </w:r>
            <w:r>
              <w:rPr>
                <w:b/>
                <w:spacing w:val="-2"/>
                <w:sz w:val="24"/>
              </w:rPr>
              <w:t> </w:t>
            </w:r>
            <w:r>
              <w:rPr>
                <w:b/>
                <w:spacing w:val="-10"/>
                <w:sz w:val="24"/>
              </w:rPr>
              <w:t>2</w:t>
            </w:r>
          </w:p>
        </w:tc>
        <w:tc>
          <w:tcPr>
            <w:tcW w:w="851" w:type="dxa"/>
          </w:tcPr>
          <w:p>
            <w:pPr>
              <w:pStyle w:val="TableParagraph"/>
              <w:spacing w:before="13"/>
              <w:ind w:left="0"/>
              <w:rPr>
                <w:sz w:val="24"/>
              </w:rPr>
            </w:pPr>
          </w:p>
          <w:p>
            <w:pPr>
              <w:pStyle w:val="TableParagraph"/>
              <w:spacing w:line="290" w:lineRule="exact" w:before="1"/>
              <w:ind w:left="12"/>
              <w:rPr>
                <w:b/>
                <w:sz w:val="24"/>
              </w:rPr>
            </w:pPr>
            <w:r>
              <w:rPr>
                <w:b/>
                <w:spacing w:val="-10"/>
                <w:sz w:val="24"/>
              </w:rPr>
              <w:t>%</w:t>
            </w:r>
          </w:p>
        </w:tc>
        <w:tc>
          <w:tcPr>
            <w:tcW w:w="1988" w:type="dxa"/>
          </w:tcPr>
          <w:p>
            <w:pPr>
              <w:pStyle w:val="TableParagraph"/>
              <w:spacing w:before="13"/>
              <w:ind w:left="0"/>
              <w:rPr>
                <w:sz w:val="24"/>
              </w:rPr>
            </w:pPr>
          </w:p>
          <w:p>
            <w:pPr>
              <w:pStyle w:val="TableParagraph"/>
              <w:spacing w:line="290" w:lineRule="exact" w:before="1"/>
              <w:ind w:left="11"/>
              <w:rPr>
                <w:b/>
                <w:sz w:val="24"/>
              </w:rPr>
            </w:pPr>
            <w:r>
              <w:rPr>
                <w:b/>
                <w:sz w:val="24"/>
              </w:rPr>
              <w:t>Payment</w:t>
            </w:r>
            <w:r>
              <w:rPr>
                <w:b/>
                <w:spacing w:val="-2"/>
                <w:sz w:val="24"/>
              </w:rPr>
              <w:t> </w:t>
            </w:r>
            <w:r>
              <w:rPr>
                <w:b/>
                <w:spacing w:val="-10"/>
                <w:sz w:val="24"/>
              </w:rPr>
              <w:t>3</w:t>
            </w:r>
          </w:p>
        </w:tc>
        <w:tc>
          <w:tcPr>
            <w:tcW w:w="851" w:type="dxa"/>
          </w:tcPr>
          <w:p>
            <w:pPr>
              <w:pStyle w:val="TableParagraph"/>
              <w:spacing w:before="13"/>
              <w:ind w:left="0"/>
              <w:rPr>
                <w:sz w:val="24"/>
              </w:rPr>
            </w:pPr>
          </w:p>
          <w:p>
            <w:pPr>
              <w:pStyle w:val="TableParagraph"/>
              <w:spacing w:line="290" w:lineRule="exact" w:before="1"/>
              <w:ind w:left="8"/>
              <w:rPr>
                <w:b/>
                <w:sz w:val="24"/>
              </w:rPr>
            </w:pPr>
            <w:r>
              <w:rPr>
                <w:b/>
                <w:spacing w:val="-10"/>
                <w:sz w:val="24"/>
              </w:rPr>
              <w:t>%</w:t>
            </w:r>
          </w:p>
        </w:tc>
      </w:tr>
      <w:tr>
        <w:trPr>
          <w:trHeight w:val="671" w:hRule="atLeast"/>
        </w:trPr>
        <w:tc>
          <w:tcPr>
            <w:tcW w:w="2403" w:type="dxa"/>
          </w:tcPr>
          <w:p>
            <w:pPr>
              <w:pStyle w:val="TableParagraph"/>
              <w:spacing w:before="42"/>
              <w:ind w:left="14"/>
              <w:rPr>
                <w:sz w:val="24"/>
              </w:rPr>
            </w:pPr>
            <w:r>
              <w:rPr>
                <w:sz w:val="24"/>
              </w:rPr>
              <w:t>Autumn</w:t>
            </w:r>
            <w:r>
              <w:rPr>
                <w:spacing w:val="-14"/>
                <w:sz w:val="24"/>
              </w:rPr>
              <w:t> </w:t>
            </w:r>
            <w:r>
              <w:rPr>
                <w:sz w:val="24"/>
              </w:rPr>
              <w:t>(September</w:t>
            </w:r>
            <w:r>
              <w:rPr>
                <w:spacing w:val="-14"/>
                <w:sz w:val="24"/>
              </w:rPr>
              <w:t> </w:t>
            </w:r>
            <w:r>
              <w:rPr>
                <w:sz w:val="24"/>
              </w:rPr>
              <w:t>to </w:t>
            </w:r>
            <w:r>
              <w:rPr>
                <w:spacing w:val="-2"/>
                <w:sz w:val="24"/>
              </w:rPr>
              <w:t>December)</w:t>
            </w:r>
          </w:p>
        </w:tc>
        <w:tc>
          <w:tcPr>
            <w:tcW w:w="1986" w:type="dxa"/>
          </w:tcPr>
          <w:p>
            <w:pPr>
              <w:pStyle w:val="TableParagraph"/>
              <w:spacing w:before="42"/>
              <w:ind w:left="13"/>
              <w:rPr>
                <w:sz w:val="24"/>
              </w:rPr>
            </w:pPr>
            <w:r>
              <w:rPr>
                <w:sz w:val="24"/>
              </w:rPr>
              <w:t>third</w:t>
            </w:r>
            <w:r>
              <w:rPr>
                <w:spacing w:val="-14"/>
                <w:sz w:val="24"/>
              </w:rPr>
              <w:t> </w:t>
            </w:r>
            <w:r>
              <w:rPr>
                <w:sz w:val="24"/>
              </w:rPr>
              <w:t>Wednesday</w:t>
            </w:r>
            <w:r>
              <w:rPr>
                <w:spacing w:val="-14"/>
                <w:sz w:val="24"/>
              </w:rPr>
              <w:t> </w:t>
            </w:r>
            <w:r>
              <w:rPr>
                <w:sz w:val="24"/>
              </w:rPr>
              <w:t>in </w:t>
            </w:r>
            <w:r>
              <w:rPr>
                <w:spacing w:val="-2"/>
                <w:sz w:val="24"/>
              </w:rPr>
              <w:t>October</w:t>
            </w:r>
          </w:p>
        </w:tc>
        <w:tc>
          <w:tcPr>
            <w:tcW w:w="850" w:type="dxa"/>
          </w:tcPr>
          <w:p>
            <w:pPr>
              <w:pStyle w:val="TableParagraph"/>
              <w:spacing w:before="189"/>
              <w:ind w:left="13"/>
              <w:rPr>
                <w:sz w:val="24"/>
              </w:rPr>
            </w:pPr>
            <w:r>
              <w:rPr>
                <w:spacing w:val="-5"/>
                <w:sz w:val="24"/>
              </w:rPr>
              <w:t>25%</w:t>
            </w:r>
          </w:p>
        </w:tc>
        <w:tc>
          <w:tcPr>
            <w:tcW w:w="1986" w:type="dxa"/>
          </w:tcPr>
          <w:p>
            <w:pPr>
              <w:pStyle w:val="TableParagraph"/>
              <w:spacing w:before="42"/>
              <w:ind w:left="12"/>
              <w:rPr>
                <w:sz w:val="24"/>
              </w:rPr>
            </w:pPr>
            <w:r>
              <w:rPr>
                <w:sz w:val="24"/>
              </w:rPr>
              <w:t>first</w:t>
            </w:r>
            <w:r>
              <w:rPr>
                <w:spacing w:val="-14"/>
                <w:sz w:val="24"/>
              </w:rPr>
              <w:t> </w:t>
            </w:r>
            <w:r>
              <w:rPr>
                <w:sz w:val="24"/>
              </w:rPr>
              <w:t>Wednesday</w:t>
            </w:r>
            <w:r>
              <w:rPr>
                <w:spacing w:val="-14"/>
                <w:sz w:val="24"/>
              </w:rPr>
              <w:t> </w:t>
            </w:r>
            <w:r>
              <w:rPr>
                <w:sz w:val="24"/>
              </w:rPr>
              <w:t>in </w:t>
            </w:r>
            <w:r>
              <w:rPr>
                <w:spacing w:val="-2"/>
                <w:sz w:val="24"/>
              </w:rPr>
              <w:t>February</w:t>
            </w:r>
          </w:p>
        </w:tc>
        <w:tc>
          <w:tcPr>
            <w:tcW w:w="851" w:type="dxa"/>
          </w:tcPr>
          <w:p>
            <w:pPr>
              <w:pStyle w:val="TableParagraph"/>
              <w:spacing w:before="189"/>
              <w:ind w:left="12"/>
              <w:rPr>
                <w:sz w:val="24"/>
              </w:rPr>
            </w:pPr>
            <w:r>
              <w:rPr>
                <w:spacing w:val="-5"/>
                <w:sz w:val="24"/>
              </w:rPr>
              <w:t>25%</w:t>
            </w:r>
          </w:p>
        </w:tc>
        <w:tc>
          <w:tcPr>
            <w:tcW w:w="1988" w:type="dxa"/>
          </w:tcPr>
          <w:p>
            <w:pPr>
              <w:pStyle w:val="TableParagraph"/>
              <w:spacing w:before="42"/>
              <w:ind w:left="11"/>
              <w:rPr>
                <w:sz w:val="24"/>
              </w:rPr>
            </w:pPr>
            <w:r>
              <w:rPr>
                <w:sz w:val="24"/>
              </w:rPr>
              <w:t>first</w:t>
            </w:r>
            <w:r>
              <w:rPr>
                <w:spacing w:val="-14"/>
                <w:sz w:val="24"/>
              </w:rPr>
              <w:t> </w:t>
            </w:r>
            <w:r>
              <w:rPr>
                <w:sz w:val="24"/>
              </w:rPr>
              <w:t>Wednesday</w:t>
            </w:r>
            <w:r>
              <w:rPr>
                <w:spacing w:val="-14"/>
                <w:sz w:val="24"/>
              </w:rPr>
              <w:t> </w:t>
            </w:r>
            <w:r>
              <w:rPr>
                <w:sz w:val="24"/>
              </w:rPr>
              <w:t>in </w:t>
            </w:r>
            <w:r>
              <w:rPr>
                <w:spacing w:val="-4"/>
                <w:sz w:val="24"/>
              </w:rPr>
              <w:t>May</w:t>
            </w:r>
          </w:p>
        </w:tc>
        <w:tc>
          <w:tcPr>
            <w:tcW w:w="851" w:type="dxa"/>
          </w:tcPr>
          <w:p>
            <w:pPr>
              <w:pStyle w:val="TableParagraph"/>
              <w:spacing w:before="189"/>
              <w:ind w:left="8"/>
              <w:rPr>
                <w:sz w:val="24"/>
              </w:rPr>
            </w:pPr>
            <w:r>
              <w:rPr>
                <w:spacing w:val="-5"/>
                <w:sz w:val="24"/>
              </w:rPr>
              <w:t>50%</w:t>
            </w:r>
          </w:p>
        </w:tc>
      </w:tr>
      <w:tr>
        <w:trPr>
          <w:trHeight w:val="695" w:hRule="atLeast"/>
        </w:trPr>
        <w:tc>
          <w:tcPr>
            <w:tcW w:w="2403" w:type="dxa"/>
          </w:tcPr>
          <w:p>
            <w:pPr>
              <w:pStyle w:val="TableParagraph"/>
              <w:spacing w:before="54"/>
              <w:ind w:left="14"/>
              <w:rPr>
                <w:sz w:val="24"/>
              </w:rPr>
            </w:pPr>
            <w:r>
              <w:rPr>
                <w:sz w:val="24"/>
              </w:rPr>
              <w:t>Winter</w:t>
            </w:r>
            <w:r>
              <w:rPr>
                <w:spacing w:val="-14"/>
                <w:sz w:val="24"/>
              </w:rPr>
              <w:t> </w:t>
            </w:r>
            <w:r>
              <w:rPr>
                <w:sz w:val="24"/>
              </w:rPr>
              <w:t>(January</w:t>
            </w:r>
            <w:r>
              <w:rPr>
                <w:spacing w:val="-14"/>
                <w:sz w:val="24"/>
              </w:rPr>
              <w:t> </w:t>
            </w:r>
            <w:r>
              <w:rPr>
                <w:sz w:val="24"/>
              </w:rPr>
              <w:t>to </w:t>
            </w:r>
            <w:r>
              <w:rPr>
                <w:spacing w:val="-2"/>
                <w:sz w:val="24"/>
              </w:rPr>
              <w:t>March)</w:t>
            </w:r>
          </w:p>
        </w:tc>
        <w:tc>
          <w:tcPr>
            <w:tcW w:w="1986" w:type="dxa"/>
          </w:tcPr>
          <w:p>
            <w:pPr>
              <w:pStyle w:val="TableParagraph"/>
              <w:spacing w:before="54"/>
              <w:ind w:left="13"/>
              <w:rPr>
                <w:sz w:val="24"/>
              </w:rPr>
            </w:pPr>
            <w:r>
              <w:rPr>
                <w:sz w:val="24"/>
              </w:rPr>
              <w:t>first</w:t>
            </w:r>
            <w:r>
              <w:rPr>
                <w:spacing w:val="-14"/>
                <w:sz w:val="24"/>
              </w:rPr>
              <w:t> </w:t>
            </w:r>
            <w:r>
              <w:rPr>
                <w:sz w:val="24"/>
              </w:rPr>
              <w:t>Wednesday</w:t>
            </w:r>
            <w:r>
              <w:rPr>
                <w:spacing w:val="-14"/>
                <w:sz w:val="24"/>
              </w:rPr>
              <w:t> </w:t>
            </w:r>
            <w:r>
              <w:rPr>
                <w:sz w:val="24"/>
              </w:rPr>
              <w:t>in </w:t>
            </w:r>
            <w:r>
              <w:rPr>
                <w:spacing w:val="-2"/>
                <w:sz w:val="24"/>
              </w:rPr>
              <w:t>February</w:t>
            </w:r>
          </w:p>
        </w:tc>
        <w:tc>
          <w:tcPr>
            <w:tcW w:w="850" w:type="dxa"/>
          </w:tcPr>
          <w:p>
            <w:pPr>
              <w:pStyle w:val="TableParagraph"/>
              <w:spacing w:before="201"/>
              <w:ind w:left="13"/>
              <w:rPr>
                <w:sz w:val="24"/>
              </w:rPr>
            </w:pPr>
            <w:r>
              <w:rPr>
                <w:spacing w:val="-5"/>
                <w:sz w:val="24"/>
              </w:rPr>
              <w:t>25%</w:t>
            </w:r>
          </w:p>
        </w:tc>
        <w:tc>
          <w:tcPr>
            <w:tcW w:w="1986" w:type="dxa"/>
          </w:tcPr>
          <w:p>
            <w:pPr>
              <w:pStyle w:val="TableParagraph"/>
              <w:spacing w:before="54"/>
              <w:ind w:left="12"/>
              <w:rPr>
                <w:sz w:val="24"/>
              </w:rPr>
            </w:pPr>
            <w:r>
              <w:rPr>
                <w:sz w:val="24"/>
              </w:rPr>
              <w:t>first</w:t>
            </w:r>
            <w:r>
              <w:rPr>
                <w:spacing w:val="-14"/>
                <w:sz w:val="24"/>
              </w:rPr>
              <w:t> </w:t>
            </w:r>
            <w:r>
              <w:rPr>
                <w:sz w:val="24"/>
              </w:rPr>
              <w:t>Wednesday</w:t>
            </w:r>
            <w:r>
              <w:rPr>
                <w:spacing w:val="-14"/>
                <w:sz w:val="24"/>
              </w:rPr>
              <w:t> </w:t>
            </w:r>
            <w:r>
              <w:rPr>
                <w:sz w:val="24"/>
              </w:rPr>
              <w:t>in </w:t>
            </w:r>
            <w:r>
              <w:rPr>
                <w:spacing w:val="-4"/>
                <w:sz w:val="24"/>
              </w:rPr>
              <w:t>May</w:t>
            </w:r>
          </w:p>
        </w:tc>
        <w:tc>
          <w:tcPr>
            <w:tcW w:w="851" w:type="dxa"/>
          </w:tcPr>
          <w:p>
            <w:pPr>
              <w:pStyle w:val="TableParagraph"/>
              <w:spacing w:before="201"/>
              <w:ind w:left="12"/>
              <w:rPr>
                <w:sz w:val="24"/>
              </w:rPr>
            </w:pPr>
            <w:r>
              <w:rPr>
                <w:spacing w:val="-5"/>
                <w:sz w:val="24"/>
              </w:rPr>
              <w:t>25%</w:t>
            </w:r>
          </w:p>
        </w:tc>
        <w:tc>
          <w:tcPr>
            <w:tcW w:w="1988" w:type="dxa"/>
          </w:tcPr>
          <w:p>
            <w:pPr>
              <w:pStyle w:val="TableParagraph"/>
              <w:spacing w:before="54"/>
              <w:ind w:left="11"/>
              <w:rPr>
                <w:sz w:val="24"/>
              </w:rPr>
            </w:pPr>
            <w:r>
              <w:rPr>
                <w:sz w:val="24"/>
              </w:rPr>
              <w:t>third</w:t>
            </w:r>
            <w:r>
              <w:rPr>
                <w:spacing w:val="-14"/>
                <w:sz w:val="24"/>
              </w:rPr>
              <w:t> </w:t>
            </w:r>
            <w:r>
              <w:rPr>
                <w:sz w:val="24"/>
              </w:rPr>
              <w:t>Wednesday</w:t>
            </w:r>
            <w:r>
              <w:rPr>
                <w:spacing w:val="-14"/>
                <w:sz w:val="24"/>
              </w:rPr>
              <w:t> </w:t>
            </w:r>
            <w:r>
              <w:rPr>
                <w:sz w:val="24"/>
              </w:rPr>
              <w:t>in </w:t>
            </w:r>
            <w:r>
              <w:rPr>
                <w:spacing w:val="-2"/>
                <w:sz w:val="24"/>
              </w:rPr>
              <w:t>October</w:t>
            </w:r>
          </w:p>
        </w:tc>
        <w:tc>
          <w:tcPr>
            <w:tcW w:w="851" w:type="dxa"/>
          </w:tcPr>
          <w:p>
            <w:pPr>
              <w:pStyle w:val="TableParagraph"/>
              <w:spacing w:before="201"/>
              <w:ind w:left="8"/>
              <w:rPr>
                <w:sz w:val="24"/>
              </w:rPr>
            </w:pPr>
            <w:r>
              <w:rPr>
                <w:spacing w:val="-5"/>
                <w:sz w:val="24"/>
              </w:rPr>
              <w:t>50%</w:t>
            </w:r>
          </w:p>
        </w:tc>
      </w:tr>
      <w:tr>
        <w:trPr>
          <w:trHeight w:val="705" w:hRule="atLeast"/>
        </w:trPr>
        <w:tc>
          <w:tcPr>
            <w:tcW w:w="2403" w:type="dxa"/>
          </w:tcPr>
          <w:p>
            <w:pPr>
              <w:pStyle w:val="TableParagraph"/>
              <w:spacing w:before="205"/>
              <w:ind w:left="14"/>
              <w:rPr>
                <w:sz w:val="24"/>
              </w:rPr>
            </w:pPr>
            <w:r>
              <w:rPr>
                <w:sz w:val="24"/>
              </w:rPr>
              <w:t>Spring</w:t>
            </w:r>
            <w:r>
              <w:rPr>
                <w:spacing w:val="-2"/>
                <w:sz w:val="24"/>
              </w:rPr>
              <w:t> </w:t>
            </w:r>
            <w:r>
              <w:rPr>
                <w:sz w:val="24"/>
              </w:rPr>
              <w:t>(April</w:t>
            </w:r>
            <w:r>
              <w:rPr>
                <w:spacing w:val="-3"/>
                <w:sz w:val="24"/>
              </w:rPr>
              <w:t> </w:t>
            </w:r>
            <w:r>
              <w:rPr>
                <w:sz w:val="24"/>
              </w:rPr>
              <w:t>to</w:t>
            </w:r>
            <w:r>
              <w:rPr>
                <w:spacing w:val="-3"/>
                <w:sz w:val="24"/>
              </w:rPr>
              <w:t> </w:t>
            </w:r>
            <w:r>
              <w:rPr>
                <w:spacing w:val="-4"/>
                <w:sz w:val="24"/>
              </w:rPr>
              <w:t>June)</w:t>
            </w:r>
          </w:p>
        </w:tc>
        <w:tc>
          <w:tcPr>
            <w:tcW w:w="1986" w:type="dxa"/>
          </w:tcPr>
          <w:p>
            <w:pPr>
              <w:pStyle w:val="TableParagraph"/>
              <w:ind w:left="13"/>
              <w:rPr>
                <w:sz w:val="24"/>
              </w:rPr>
            </w:pPr>
            <w:r>
              <w:rPr>
                <w:sz w:val="24"/>
              </w:rPr>
              <w:t>first</w:t>
            </w:r>
            <w:r>
              <w:rPr>
                <w:spacing w:val="-14"/>
                <w:sz w:val="24"/>
              </w:rPr>
              <w:t> </w:t>
            </w:r>
            <w:r>
              <w:rPr>
                <w:sz w:val="24"/>
              </w:rPr>
              <w:t>Wednesday</w:t>
            </w:r>
            <w:r>
              <w:rPr>
                <w:spacing w:val="-14"/>
                <w:sz w:val="24"/>
              </w:rPr>
              <w:t> </w:t>
            </w:r>
            <w:r>
              <w:rPr>
                <w:sz w:val="24"/>
              </w:rPr>
              <w:t>in </w:t>
            </w:r>
            <w:r>
              <w:rPr>
                <w:spacing w:val="-4"/>
                <w:sz w:val="24"/>
              </w:rPr>
              <w:t>May</w:t>
            </w:r>
          </w:p>
        </w:tc>
        <w:tc>
          <w:tcPr>
            <w:tcW w:w="850" w:type="dxa"/>
          </w:tcPr>
          <w:p>
            <w:pPr>
              <w:pStyle w:val="TableParagraph"/>
              <w:spacing w:before="205"/>
              <w:ind w:left="13"/>
              <w:rPr>
                <w:sz w:val="24"/>
              </w:rPr>
            </w:pPr>
            <w:r>
              <w:rPr>
                <w:spacing w:val="-5"/>
                <w:sz w:val="24"/>
              </w:rPr>
              <w:t>25%</w:t>
            </w:r>
          </w:p>
        </w:tc>
        <w:tc>
          <w:tcPr>
            <w:tcW w:w="1986" w:type="dxa"/>
          </w:tcPr>
          <w:p>
            <w:pPr>
              <w:pStyle w:val="TableParagraph"/>
              <w:ind w:left="12"/>
              <w:rPr>
                <w:sz w:val="24"/>
              </w:rPr>
            </w:pPr>
            <w:r>
              <w:rPr>
                <w:sz w:val="24"/>
              </w:rPr>
              <w:t>third</w:t>
            </w:r>
            <w:r>
              <w:rPr>
                <w:spacing w:val="-14"/>
                <w:sz w:val="24"/>
              </w:rPr>
              <w:t> </w:t>
            </w:r>
            <w:r>
              <w:rPr>
                <w:sz w:val="24"/>
              </w:rPr>
              <w:t>Wednesday</w:t>
            </w:r>
            <w:r>
              <w:rPr>
                <w:spacing w:val="-14"/>
                <w:sz w:val="24"/>
              </w:rPr>
              <w:t> </w:t>
            </w:r>
            <w:r>
              <w:rPr>
                <w:sz w:val="24"/>
              </w:rPr>
              <w:t>in </w:t>
            </w:r>
            <w:r>
              <w:rPr>
                <w:spacing w:val="-2"/>
                <w:sz w:val="24"/>
              </w:rPr>
              <w:t>October</w:t>
            </w:r>
          </w:p>
        </w:tc>
        <w:tc>
          <w:tcPr>
            <w:tcW w:w="851" w:type="dxa"/>
          </w:tcPr>
          <w:p>
            <w:pPr>
              <w:pStyle w:val="TableParagraph"/>
              <w:spacing w:before="205"/>
              <w:ind w:left="12"/>
              <w:rPr>
                <w:sz w:val="24"/>
              </w:rPr>
            </w:pPr>
            <w:r>
              <w:rPr>
                <w:spacing w:val="-5"/>
                <w:sz w:val="24"/>
              </w:rPr>
              <w:t>25%</w:t>
            </w:r>
          </w:p>
        </w:tc>
        <w:tc>
          <w:tcPr>
            <w:tcW w:w="1988" w:type="dxa"/>
          </w:tcPr>
          <w:p>
            <w:pPr>
              <w:pStyle w:val="TableParagraph"/>
              <w:ind w:left="11"/>
              <w:rPr>
                <w:sz w:val="24"/>
              </w:rPr>
            </w:pPr>
            <w:r>
              <w:rPr>
                <w:sz w:val="24"/>
              </w:rPr>
              <w:t>first</w:t>
            </w:r>
            <w:r>
              <w:rPr>
                <w:spacing w:val="-14"/>
                <w:sz w:val="24"/>
              </w:rPr>
              <w:t> </w:t>
            </w:r>
            <w:r>
              <w:rPr>
                <w:sz w:val="24"/>
              </w:rPr>
              <w:t>Wednesday</w:t>
            </w:r>
            <w:r>
              <w:rPr>
                <w:spacing w:val="-14"/>
                <w:sz w:val="24"/>
              </w:rPr>
              <w:t> </w:t>
            </w:r>
            <w:r>
              <w:rPr>
                <w:sz w:val="24"/>
              </w:rPr>
              <w:t>in </w:t>
            </w:r>
            <w:r>
              <w:rPr>
                <w:spacing w:val="-2"/>
                <w:sz w:val="24"/>
              </w:rPr>
              <w:t>February</w:t>
            </w:r>
          </w:p>
        </w:tc>
        <w:tc>
          <w:tcPr>
            <w:tcW w:w="851" w:type="dxa"/>
          </w:tcPr>
          <w:p>
            <w:pPr>
              <w:pStyle w:val="TableParagraph"/>
              <w:spacing w:before="205"/>
              <w:ind w:left="8"/>
              <w:rPr>
                <w:sz w:val="24"/>
              </w:rPr>
            </w:pPr>
            <w:r>
              <w:rPr>
                <w:spacing w:val="-5"/>
                <w:sz w:val="24"/>
              </w:rPr>
              <w:t>50%</w:t>
            </w:r>
          </w:p>
        </w:tc>
      </w:tr>
      <w:tr>
        <w:trPr>
          <w:trHeight w:val="616" w:hRule="atLeast"/>
        </w:trPr>
        <w:tc>
          <w:tcPr>
            <w:tcW w:w="2403" w:type="dxa"/>
          </w:tcPr>
          <w:p>
            <w:pPr>
              <w:pStyle w:val="TableParagraph"/>
              <w:spacing w:line="290" w:lineRule="atLeast" w:before="10"/>
              <w:ind w:left="14" w:right="112"/>
              <w:rPr>
                <w:sz w:val="24"/>
              </w:rPr>
            </w:pPr>
            <w:r>
              <w:rPr>
                <w:sz w:val="24"/>
              </w:rPr>
              <w:t>Summer</w:t>
            </w:r>
            <w:r>
              <w:rPr>
                <w:spacing w:val="-14"/>
                <w:sz w:val="24"/>
              </w:rPr>
              <w:t> </w:t>
            </w:r>
            <w:r>
              <w:rPr>
                <w:sz w:val="24"/>
              </w:rPr>
              <w:t>(July</w:t>
            </w:r>
            <w:r>
              <w:rPr>
                <w:spacing w:val="-14"/>
                <w:sz w:val="24"/>
              </w:rPr>
              <w:t> </w:t>
            </w:r>
            <w:r>
              <w:rPr>
                <w:sz w:val="24"/>
              </w:rPr>
              <w:t>to </w:t>
            </w:r>
            <w:r>
              <w:rPr>
                <w:spacing w:val="-2"/>
                <w:sz w:val="24"/>
              </w:rPr>
              <w:t>August)</w:t>
            </w:r>
          </w:p>
        </w:tc>
        <w:tc>
          <w:tcPr>
            <w:tcW w:w="1986" w:type="dxa"/>
          </w:tcPr>
          <w:p>
            <w:pPr>
              <w:pStyle w:val="TableParagraph"/>
              <w:spacing w:line="290" w:lineRule="atLeast" w:before="10"/>
              <w:ind w:left="13"/>
              <w:rPr>
                <w:sz w:val="24"/>
              </w:rPr>
            </w:pPr>
            <w:r>
              <w:rPr>
                <w:sz w:val="24"/>
              </w:rPr>
              <w:t>third</w:t>
            </w:r>
            <w:r>
              <w:rPr>
                <w:spacing w:val="-14"/>
                <w:sz w:val="24"/>
              </w:rPr>
              <w:t> </w:t>
            </w:r>
            <w:r>
              <w:rPr>
                <w:sz w:val="24"/>
              </w:rPr>
              <w:t>Wednesday</w:t>
            </w:r>
            <w:r>
              <w:rPr>
                <w:spacing w:val="-14"/>
                <w:sz w:val="24"/>
              </w:rPr>
              <w:t> </w:t>
            </w:r>
            <w:r>
              <w:rPr>
                <w:sz w:val="24"/>
              </w:rPr>
              <w:t>in </w:t>
            </w:r>
            <w:r>
              <w:rPr>
                <w:spacing w:val="-4"/>
                <w:sz w:val="24"/>
              </w:rPr>
              <w:t>July</w:t>
            </w:r>
          </w:p>
        </w:tc>
        <w:tc>
          <w:tcPr>
            <w:tcW w:w="850" w:type="dxa"/>
          </w:tcPr>
          <w:p>
            <w:pPr>
              <w:pStyle w:val="TableParagraph"/>
              <w:spacing w:before="162"/>
              <w:ind w:left="13"/>
              <w:rPr>
                <w:sz w:val="24"/>
              </w:rPr>
            </w:pPr>
            <w:r>
              <w:rPr>
                <w:spacing w:val="-5"/>
                <w:sz w:val="24"/>
              </w:rPr>
              <w:t>25%</w:t>
            </w:r>
          </w:p>
        </w:tc>
        <w:tc>
          <w:tcPr>
            <w:tcW w:w="1986" w:type="dxa"/>
          </w:tcPr>
          <w:p>
            <w:pPr>
              <w:pStyle w:val="TableParagraph"/>
              <w:spacing w:line="290" w:lineRule="atLeast" w:before="10"/>
              <w:ind w:left="12"/>
              <w:rPr>
                <w:sz w:val="24"/>
              </w:rPr>
            </w:pPr>
            <w:r>
              <w:rPr>
                <w:sz w:val="24"/>
              </w:rPr>
              <w:t>first</w:t>
            </w:r>
            <w:r>
              <w:rPr>
                <w:spacing w:val="-14"/>
                <w:sz w:val="24"/>
              </w:rPr>
              <w:t> </w:t>
            </w:r>
            <w:r>
              <w:rPr>
                <w:sz w:val="24"/>
              </w:rPr>
              <w:t>Wednesday</w:t>
            </w:r>
            <w:r>
              <w:rPr>
                <w:spacing w:val="-14"/>
                <w:sz w:val="24"/>
              </w:rPr>
              <w:t> </w:t>
            </w:r>
            <w:r>
              <w:rPr>
                <w:sz w:val="24"/>
              </w:rPr>
              <w:t>in </w:t>
            </w:r>
            <w:r>
              <w:rPr>
                <w:spacing w:val="-2"/>
                <w:sz w:val="24"/>
              </w:rPr>
              <w:t>February</w:t>
            </w:r>
          </w:p>
        </w:tc>
        <w:tc>
          <w:tcPr>
            <w:tcW w:w="851" w:type="dxa"/>
          </w:tcPr>
          <w:p>
            <w:pPr>
              <w:pStyle w:val="TableParagraph"/>
              <w:spacing w:before="162"/>
              <w:ind w:left="12"/>
              <w:rPr>
                <w:sz w:val="24"/>
              </w:rPr>
            </w:pPr>
            <w:r>
              <w:rPr>
                <w:spacing w:val="-5"/>
                <w:sz w:val="24"/>
              </w:rPr>
              <w:t>25%</w:t>
            </w:r>
          </w:p>
        </w:tc>
        <w:tc>
          <w:tcPr>
            <w:tcW w:w="1988" w:type="dxa"/>
          </w:tcPr>
          <w:p>
            <w:pPr>
              <w:pStyle w:val="TableParagraph"/>
              <w:spacing w:line="290" w:lineRule="atLeast" w:before="10"/>
              <w:ind w:left="11"/>
              <w:rPr>
                <w:sz w:val="24"/>
              </w:rPr>
            </w:pPr>
            <w:r>
              <w:rPr>
                <w:sz w:val="24"/>
              </w:rPr>
              <w:t>first</w:t>
            </w:r>
            <w:r>
              <w:rPr>
                <w:spacing w:val="-14"/>
                <w:sz w:val="24"/>
              </w:rPr>
              <w:t> </w:t>
            </w:r>
            <w:r>
              <w:rPr>
                <w:sz w:val="24"/>
              </w:rPr>
              <w:t>Wednesday</w:t>
            </w:r>
            <w:r>
              <w:rPr>
                <w:spacing w:val="-14"/>
                <w:sz w:val="24"/>
              </w:rPr>
              <w:t> </w:t>
            </w:r>
            <w:r>
              <w:rPr>
                <w:sz w:val="24"/>
              </w:rPr>
              <w:t>in </w:t>
            </w:r>
            <w:r>
              <w:rPr>
                <w:spacing w:val="-4"/>
                <w:sz w:val="24"/>
              </w:rPr>
              <w:t>May</w:t>
            </w:r>
          </w:p>
        </w:tc>
        <w:tc>
          <w:tcPr>
            <w:tcW w:w="851" w:type="dxa"/>
          </w:tcPr>
          <w:p>
            <w:pPr>
              <w:pStyle w:val="TableParagraph"/>
              <w:spacing w:before="162"/>
              <w:ind w:left="8"/>
              <w:rPr>
                <w:sz w:val="24"/>
              </w:rPr>
            </w:pPr>
            <w:r>
              <w:rPr>
                <w:spacing w:val="-5"/>
                <w:sz w:val="24"/>
              </w:rPr>
              <w:t>50%</w:t>
            </w:r>
          </w:p>
        </w:tc>
      </w:tr>
    </w:tbl>
    <w:p>
      <w:pPr>
        <w:pStyle w:val="BodyText"/>
        <w:spacing w:before="248"/>
        <w:ind w:left="0"/>
        <w:rPr>
          <w:sz w:val="28"/>
        </w:rPr>
      </w:pPr>
    </w:p>
    <w:p>
      <w:pPr>
        <w:pStyle w:val="Heading2"/>
        <w:spacing w:before="1"/>
        <w:jc w:val="both"/>
      </w:pPr>
      <w:bookmarkStart w:name="_bookmark23" w:id="24"/>
      <w:bookmarkEnd w:id="24"/>
      <w:r>
        <w:rPr>
          <w:b w:val="0"/>
        </w:rPr>
      </w:r>
      <w:r>
        <w:rPr/>
        <w:t>System</w:t>
      </w:r>
      <w:r>
        <w:rPr>
          <w:spacing w:val="-3"/>
        </w:rPr>
        <w:t> </w:t>
      </w:r>
      <w:r>
        <w:rPr>
          <w:spacing w:val="-2"/>
        </w:rPr>
        <w:t>access</w:t>
      </w:r>
    </w:p>
    <w:p>
      <w:pPr>
        <w:pStyle w:val="BodyText"/>
        <w:spacing w:before="291"/>
        <w:ind w:right="572"/>
        <w:jc w:val="both"/>
      </w:pPr>
      <w:r>
        <w:rPr/>
        <w:t>You</w:t>
      </w:r>
      <w:r>
        <w:rPr>
          <w:spacing w:val="-3"/>
        </w:rPr>
        <w:t> </w:t>
      </w:r>
      <w:r>
        <w:rPr/>
        <w:t>will</w:t>
      </w:r>
      <w:r>
        <w:rPr>
          <w:spacing w:val="-4"/>
        </w:rPr>
        <w:t> </w:t>
      </w:r>
      <w:r>
        <w:rPr/>
        <w:t>access</w:t>
      </w:r>
      <w:r>
        <w:rPr>
          <w:spacing w:val="-2"/>
        </w:rPr>
        <w:t> </w:t>
      </w:r>
      <w:r>
        <w:rPr/>
        <w:t>the</w:t>
      </w:r>
      <w:r>
        <w:rPr>
          <w:spacing w:val="-1"/>
        </w:rPr>
        <w:t> </w:t>
      </w:r>
      <w:r>
        <w:rPr/>
        <w:t>service</w:t>
      </w:r>
      <w:r>
        <w:rPr>
          <w:spacing w:val="-1"/>
        </w:rPr>
        <w:t> </w:t>
      </w:r>
      <w:r>
        <w:rPr/>
        <w:t>through</w:t>
      </w:r>
      <w:r>
        <w:rPr>
          <w:spacing w:val="-3"/>
        </w:rPr>
        <w:t> </w:t>
      </w:r>
      <w:r>
        <w:rPr/>
        <w:t>the</w:t>
      </w:r>
      <w:r>
        <w:rPr>
          <w:spacing w:val="-4"/>
        </w:rPr>
        <w:t> </w:t>
      </w:r>
      <w:r>
        <w:rPr/>
        <w:t>HE Gateway.</w:t>
      </w:r>
      <w:r>
        <w:rPr>
          <w:spacing w:val="-2"/>
        </w:rPr>
        <w:t> </w:t>
      </w:r>
      <w:r>
        <w:rPr/>
        <w:t>Each user’s</w:t>
      </w:r>
      <w:r>
        <w:rPr>
          <w:spacing w:val="-2"/>
        </w:rPr>
        <w:t> </w:t>
      </w:r>
      <w:r>
        <w:rPr/>
        <w:t>access</w:t>
      </w:r>
      <w:r>
        <w:rPr>
          <w:spacing w:val="-2"/>
        </w:rPr>
        <w:t> </w:t>
      </w:r>
      <w:r>
        <w:rPr/>
        <w:t>will</w:t>
      </w:r>
      <w:r>
        <w:rPr>
          <w:spacing w:val="-2"/>
        </w:rPr>
        <w:t> </w:t>
      </w:r>
      <w:r>
        <w:rPr/>
        <w:t>be</w:t>
      </w:r>
      <w:r>
        <w:rPr>
          <w:spacing w:val="-4"/>
        </w:rPr>
        <w:t> </w:t>
      </w:r>
      <w:r>
        <w:rPr/>
        <w:t>administered</w:t>
      </w:r>
      <w:r>
        <w:rPr>
          <w:spacing w:val="-3"/>
        </w:rPr>
        <w:t> </w:t>
      </w:r>
      <w:r>
        <w:rPr/>
        <w:t>by</w:t>
      </w:r>
      <w:r>
        <w:rPr>
          <w:spacing w:val="-5"/>
        </w:rPr>
        <w:t> </w:t>
      </w:r>
      <w:r>
        <w:rPr/>
        <w:t>the</w:t>
      </w:r>
      <w:r>
        <w:rPr>
          <w:spacing w:val="-6"/>
        </w:rPr>
        <w:t> </w:t>
      </w:r>
      <w:r>
        <w:rPr/>
        <w:t>SIS</w:t>
      </w:r>
      <w:r>
        <w:rPr>
          <w:spacing w:val="-2"/>
        </w:rPr>
        <w:t> </w:t>
      </w:r>
      <w:r>
        <w:rPr/>
        <w:t>User Administrator at your university or college. System access is a requirement of the UK DPA 2018 legislation, therefore it is vital that access roles are appropriate and up to date to remain compliant with law.</w:t>
      </w:r>
    </w:p>
    <w:p>
      <w:pPr>
        <w:pStyle w:val="BodyText"/>
        <w:spacing w:before="2"/>
        <w:ind w:left="0"/>
      </w:pPr>
    </w:p>
    <w:p>
      <w:pPr>
        <w:pStyle w:val="BodyText"/>
      </w:pPr>
      <w:r>
        <w:rPr/>
        <w:t>There</w:t>
      </w:r>
      <w:r>
        <w:rPr>
          <w:spacing w:val="-7"/>
        </w:rPr>
        <w:t> </w:t>
      </w:r>
      <w:r>
        <w:rPr/>
        <w:t>are</w:t>
      </w:r>
      <w:r>
        <w:rPr>
          <w:spacing w:val="-3"/>
        </w:rPr>
        <w:t> </w:t>
      </w:r>
      <w:r>
        <w:rPr/>
        <w:t>8</w:t>
      </w:r>
      <w:r>
        <w:rPr>
          <w:spacing w:val="-2"/>
        </w:rPr>
        <w:t> </w:t>
      </w:r>
      <w:r>
        <w:rPr/>
        <w:t>separate</w:t>
      </w:r>
      <w:r>
        <w:rPr>
          <w:spacing w:val="-3"/>
        </w:rPr>
        <w:t> </w:t>
      </w:r>
      <w:r>
        <w:rPr/>
        <w:t>user</w:t>
      </w:r>
      <w:r>
        <w:rPr>
          <w:spacing w:val="-2"/>
        </w:rPr>
        <w:t> </w:t>
      </w:r>
      <w:r>
        <w:rPr/>
        <w:t>roles</w:t>
      </w:r>
      <w:r>
        <w:rPr>
          <w:spacing w:val="-3"/>
        </w:rPr>
        <w:t> </w:t>
      </w:r>
      <w:r>
        <w:rPr/>
        <w:t>on</w:t>
      </w:r>
      <w:r>
        <w:rPr>
          <w:spacing w:val="-3"/>
        </w:rPr>
        <w:t> </w:t>
      </w:r>
      <w:r>
        <w:rPr/>
        <w:t>SIS</w:t>
      </w:r>
      <w:r>
        <w:rPr>
          <w:spacing w:val="-3"/>
        </w:rPr>
        <w:t> </w:t>
      </w:r>
      <w:r>
        <w:rPr/>
        <w:t>allowing</w:t>
      </w:r>
      <w:r>
        <w:rPr>
          <w:spacing w:val="-5"/>
        </w:rPr>
        <w:t> </w:t>
      </w:r>
      <w:r>
        <w:rPr/>
        <w:t>access</w:t>
      </w:r>
      <w:r>
        <w:rPr>
          <w:spacing w:val="-2"/>
        </w:rPr>
        <w:t> </w:t>
      </w:r>
      <w:r>
        <w:rPr/>
        <w:t>and</w:t>
      </w:r>
      <w:r>
        <w:rPr>
          <w:spacing w:val="-4"/>
        </w:rPr>
        <w:t> </w:t>
      </w:r>
      <w:r>
        <w:rPr/>
        <w:t>administration</w:t>
      </w:r>
      <w:r>
        <w:rPr>
          <w:spacing w:val="-4"/>
        </w:rPr>
        <w:t> </w:t>
      </w:r>
      <w:r>
        <w:rPr/>
        <w:t>to</w:t>
      </w:r>
      <w:r>
        <w:rPr>
          <w:spacing w:val="-1"/>
        </w:rPr>
        <w:t> </w:t>
      </w:r>
      <w:r>
        <w:rPr/>
        <w:t>be</w:t>
      </w:r>
      <w:r>
        <w:rPr>
          <w:spacing w:val="-5"/>
        </w:rPr>
        <w:t> </w:t>
      </w:r>
      <w:r>
        <w:rPr/>
        <w:t>tailored</w:t>
      </w:r>
      <w:r>
        <w:rPr>
          <w:spacing w:val="-2"/>
        </w:rPr>
        <w:t> </w:t>
      </w:r>
      <w:r>
        <w:rPr/>
        <w:t>to</w:t>
      </w:r>
      <w:r>
        <w:rPr>
          <w:spacing w:val="-3"/>
        </w:rPr>
        <w:t> </w:t>
      </w:r>
      <w:r>
        <w:rPr/>
        <w:t>the</w:t>
      </w:r>
      <w:r>
        <w:rPr>
          <w:spacing w:val="-5"/>
        </w:rPr>
        <w:t> </w:t>
      </w:r>
      <w:r>
        <w:rPr/>
        <w:t>individual’s</w:t>
      </w:r>
      <w:r>
        <w:rPr>
          <w:spacing w:val="-4"/>
        </w:rPr>
        <w:t> </w:t>
      </w:r>
      <w:r>
        <w:rPr>
          <w:spacing w:val="-2"/>
        </w:rPr>
        <w:t>role:</w:t>
      </w:r>
    </w:p>
    <w:p>
      <w:pPr>
        <w:pStyle w:val="ListParagraph"/>
        <w:numPr>
          <w:ilvl w:val="0"/>
          <w:numId w:val="5"/>
        </w:numPr>
        <w:tabs>
          <w:tab w:pos="1116" w:val="left" w:leader="none"/>
        </w:tabs>
        <w:spacing w:line="300" w:lineRule="exact" w:before="287" w:after="0"/>
        <w:ind w:left="1116" w:right="0" w:hanging="360"/>
        <w:jc w:val="left"/>
        <w:rPr>
          <w:sz w:val="24"/>
        </w:rPr>
      </w:pPr>
      <w:r>
        <w:rPr>
          <w:sz w:val="24"/>
        </w:rPr>
        <w:t>Student</w:t>
      </w:r>
      <w:r>
        <w:rPr>
          <w:spacing w:val="-5"/>
          <w:sz w:val="24"/>
        </w:rPr>
        <w:t> </w:t>
      </w:r>
      <w:r>
        <w:rPr>
          <w:sz w:val="24"/>
        </w:rPr>
        <w:t>Information</w:t>
      </w:r>
      <w:r>
        <w:rPr>
          <w:spacing w:val="-4"/>
          <w:sz w:val="24"/>
        </w:rPr>
        <w:t> </w:t>
      </w:r>
      <w:r>
        <w:rPr>
          <w:sz w:val="24"/>
        </w:rPr>
        <w:t>Service</w:t>
      </w:r>
      <w:r>
        <w:rPr>
          <w:spacing w:val="-6"/>
          <w:sz w:val="24"/>
        </w:rPr>
        <w:t> </w:t>
      </w:r>
      <w:r>
        <w:rPr>
          <w:sz w:val="24"/>
        </w:rPr>
        <w:t>User</w:t>
      </w:r>
      <w:r>
        <w:rPr>
          <w:spacing w:val="-5"/>
          <w:sz w:val="24"/>
        </w:rPr>
        <w:t> </w:t>
      </w:r>
      <w:r>
        <w:rPr>
          <w:spacing w:val="-2"/>
          <w:sz w:val="24"/>
        </w:rPr>
        <w:t>Administrator</w:t>
      </w:r>
    </w:p>
    <w:p>
      <w:pPr>
        <w:pStyle w:val="ListParagraph"/>
        <w:numPr>
          <w:ilvl w:val="0"/>
          <w:numId w:val="5"/>
        </w:numPr>
        <w:tabs>
          <w:tab w:pos="1116" w:val="left" w:leader="none"/>
        </w:tabs>
        <w:spacing w:line="294" w:lineRule="exact" w:before="0" w:after="0"/>
        <w:ind w:left="1116" w:right="0" w:hanging="360"/>
        <w:jc w:val="left"/>
        <w:rPr>
          <w:sz w:val="24"/>
        </w:rPr>
      </w:pPr>
      <w:r>
        <w:rPr>
          <w:sz w:val="24"/>
        </w:rPr>
        <w:t>Student</w:t>
      </w:r>
      <w:r>
        <w:rPr>
          <w:spacing w:val="-6"/>
          <w:sz w:val="24"/>
        </w:rPr>
        <w:t> </w:t>
      </w:r>
      <w:r>
        <w:rPr>
          <w:sz w:val="24"/>
        </w:rPr>
        <w:t>Information</w:t>
      </w:r>
      <w:r>
        <w:rPr>
          <w:spacing w:val="-6"/>
          <w:sz w:val="24"/>
        </w:rPr>
        <w:t> </w:t>
      </w:r>
      <w:r>
        <w:rPr>
          <w:spacing w:val="-2"/>
          <w:sz w:val="24"/>
        </w:rPr>
        <w:t>Advisor</w:t>
      </w:r>
    </w:p>
    <w:p>
      <w:pPr>
        <w:pStyle w:val="ListParagraph"/>
        <w:numPr>
          <w:ilvl w:val="0"/>
          <w:numId w:val="5"/>
        </w:numPr>
        <w:tabs>
          <w:tab w:pos="1116" w:val="left" w:leader="none"/>
        </w:tabs>
        <w:spacing w:line="294" w:lineRule="exact" w:before="0" w:after="0"/>
        <w:ind w:left="1116" w:right="0" w:hanging="360"/>
        <w:jc w:val="left"/>
        <w:rPr>
          <w:sz w:val="24"/>
        </w:rPr>
      </w:pPr>
      <w:r>
        <w:rPr>
          <w:sz w:val="24"/>
        </w:rPr>
        <w:t>HEI</w:t>
      </w:r>
      <w:r>
        <w:rPr>
          <w:spacing w:val="-5"/>
          <w:sz w:val="24"/>
        </w:rPr>
        <w:t> </w:t>
      </w:r>
      <w:r>
        <w:rPr>
          <w:sz w:val="24"/>
        </w:rPr>
        <w:t>Attendance</w:t>
      </w:r>
      <w:r>
        <w:rPr>
          <w:spacing w:val="-3"/>
          <w:sz w:val="24"/>
        </w:rPr>
        <w:t> </w:t>
      </w:r>
      <w:r>
        <w:rPr>
          <w:spacing w:val="-2"/>
          <w:sz w:val="24"/>
        </w:rPr>
        <w:t>Administrator</w:t>
      </w:r>
    </w:p>
    <w:p>
      <w:pPr>
        <w:pStyle w:val="ListParagraph"/>
        <w:numPr>
          <w:ilvl w:val="0"/>
          <w:numId w:val="5"/>
        </w:numPr>
        <w:tabs>
          <w:tab w:pos="1116" w:val="left" w:leader="none"/>
        </w:tabs>
        <w:spacing w:line="294" w:lineRule="exact" w:before="0" w:after="0"/>
        <w:ind w:left="1116" w:right="0" w:hanging="360"/>
        <w:jc w:val="left"/>
        <w:rPr>
          <w:sz w:val="24"/>
        </w:rPr>
      </w:pPr>
      <w:r>
        <w:rPr>
          <w:sz w:val="24"/>
        </w:rPr>
        <w:t>Registration</w:t>
      </w:r>
      <w:r>
        <w:rPr>
          <w:spacing w:val="-2"/>
          <w:sz w:val="24"/>
        </w:rPr>
        <w:t> Advisor</w:t>
      </w:r>
    </w:p>
    <w:p>
      <w:pPr>
        <w:pStyle w:val="ListParagraph"/>
        <w:numPr>
          <w:ilvl w:val="0"/>
          <w:numId w:val="5"/>
        </w:numPr>
        <w:tabs>
          <w:tab w:pos="1116" w:val="left" w:leader="none"/>
        </w:tabs>
        <w:spacing w:line="293" w:lineRule="exact" w:before="0" w:after="0"/>
        <w:ind w:left="1116" w:right="0" w:hanging="360"/>
        <w:jc w:val="left"/>
        <w:rPr>
          <w:sz w:val="24"/>
        </w:rPr>
      </w:pPr>
      <w:r>
        <w:rPr>
          <w:sz w:val="24"/>
        </w:rPr>
        <w:t>Combined</w:t>
      </w:r>
      <w:r>
        <w:rPr>
          <w:spacing w:val="-7"/>
          <w:sz w:val="24"/>
        </w:rPr>
        <w:t> </w:t>
      </w:r>
      <w:r>
        <w:rPr>
          <w:sz w:val="24"/>
        </w:rPr>
        <w:t>Confirmation</w:t>
      </w:r>
      <w:r>
        <w:rPr>
          <w:spacing w:val="-8"/>
          <w:sz w:val="24"/>
        </w:rPr>
        <w:t> </w:t>
      </w:r>
      <w:r>
        <w:rPr>
          <w:spacing w:val="-2"/>
          <w:sz w:val="24"/>
        </w:rPr>
        <w:t>Administrator</w:t>
      </w:r>
    </w:p>
    <w:p>
      <w:pPr>
        <w:pStyle w:val="ListParagraph"/>
        <w:numPr>
          <w:ilvl w:val="0"/>
          <w:numId w:val="5"/>
        </w:numPr>
        <w:tabs>
          <w:tab w:pos="1116" w:val="left" w:leader="none"/>
        </w:tabs>
        <w:spacing w:line="293" w:lineRule="exact" w:before="0" w:after="0"/>
        <w:ind w:left="1116" w:right="0" w:hanging="360"/>
        <w:jc w:val="left"/>
        <w:rPr>
          <w:sz w:val="24"/>
        </w:rPr>
      </w:pPr>
      <w:r>
        <w:rPr>
          <w:sz w:val="24"/>
        </w:rPr>
        <w:t>Change</w:t>
      </w:r>
      <w:r>
        <w:rPr>
          <w:spacing w:val="-7"/>
          <w:sz w:val="24"/>
        </w:rPr>
        <w:t> </w:t>
      </w:r>
      <w:r>
        <w:rPr>
          <w:sz w:val="24"/>
        </w:rPr>
        <w:t>of</w:t>
      </w:r>
      <w:r>
        <w:rPr>
          <w:spacing w:val="-4"/>
          <w:sz w:val="24"/>
        </w:rPr>
        <w:t> </w:t>
      </w:r>
      <w:r>
        <w:rPr>
          <w:sz w:val="24"/>
        </w:rPr>
        <w:t>Circumstances</w:t>
      </w:r>
      <w:r>
        <w:rPr>
          <w:spacing w:val="-5"/>
          <w:sz w:val="24"/>
        </w:rPr>
        <w:t> </w:t>
      </w:r>
      <w:r>
        <w:rPr>
          <w:spacing w:val="-2"/>
          <w:sz w:val="24"/>
        </w:rPr>
        <w:t>Administrator</w:t>
      </w:r>
    </w:p>
    <w:p>
      <w:pPr>
        <w:pStyle w:val="ListParagraph"/>
        <w:numPr>
          <w:ilvl w:val="0"/>
          <w:numId w:val="5"/>
        </w:numPr>
        <w:tabs>
          <w:tab w:pos="1116" w:val="left" w:leader="none"/>
        </w:tabs>
        <w:spacing w:line="294" w:lineRule="exact" w:before="0" w:after="0"/>
        <w:ind w:left="1116" w:right="0" w:hanging="360"/>
        <w:jc w:val="left"/>
        <w:rPr>
          <w:sz w:val="24"/>
        </w:rPr>
      </w:pPr>
      <w:r>
        <w:rPr>
          <w:sz w:val="24"/>
        </w:rPr>
        <w:t>Change</w:t>
      </w:r>
      <w:r>
        <w:rPr>
          <w:spacing w:val="-8"/>
          <w:sz w:val="24"/>
        </w:rPr>
        <w:t> </w:t>
      </w:r>
      <w:r>
        <w:rPr>
          <w:sz w:val="24"/>
        </w:rPr>
        <w:t>of</w:t>
      </w:r>
      <w:r>
        <w:rPr>
          <w:spacing w:val="-2"/>
          <w:sz w:val="24"/>
        </w:rPr>
        <w:t> </w:t>
      </w:r>
      <w:r>
        <w:rPr>
          <w:sz w:val="24"/>
        </w:rPr>
        <w:t>Circumstances</w:t>
      </w:r>
      <w:r>
        <w:rPr>
          <w:spacing w:val="-5"/>
          <w:sz w:val="24"/>
        </w:rPr>
        <w:t> </w:t>
      </w:r>
      <w:r>
        <w:rPr>
          <w:spacing w:val="-2"/>
          <w:sz w:val="24"/>
        </w:rPr>
        <w:t>Advisor</w:t>
      </w:r>
    </w:p>
    <w:p>
      <w:pPr>
        <w:pStyle w:val="ListParagraph"/>
        <w:numPr>
          <w:ilvl w:val="0"/>
          <w:numId w:val="5"/>
        </w:numPr>
        <w:tabs>
          <w:tab w:pos="1116" w:val="left" w:leader="none"/>
        </w:tabs>
        <w:spacing w:line="300" w:lineRule="exact" w:before="0" w:after="0"/>
        <w:ind w:left="1116" w:right="0" w:hanging="360"/>
        <w:jc w:val="left"/>
        <w:rPr>
          <w:sz w:val="24"/>
        </w:rPr>
      </w:pPr>
      <w:r>
        <w:rPr>
          <w:sz w:val="24"/>
        </w:rPr>
        <w:t>SIS</w:t>
      </w:r>
      <w:r>
        <w:rPr>
          <w:spacing w:val="-5"/>
          <w:sz w:val="24"/>
        </w:rPr>
        <w:t> </w:t>
      </w:r>
      <w:r>
        <w:rPr>
          <w:sz w:val="24"/>
        </w:rPr>
        <w:t>Report</w:t>
      </w:r>
      <w:r>
        <w:rPr>
          <w:spacing w:val="-2"/>
          <w:sz w:val="24"/>
        </w:rPr>
        <w:t> Advisor</w:t>
      </w:r>
    </w:p>
    <w:p>
      <w:pPr>
        <w:pStyle w:val="BodyText"/>
        <w:spacing w:before="280"/>
      </w:pPr>
      <w:r>
        <w:rPr/>
        <w:t>You</w:t>
      </w:r>
      <w:r>
        <w:rPr>
          <w:spacing w:val="-3"/>
        </w:rPr>
        <w:t> </w:t>
      </w:r>
      <w:r>
        <w:rPr/>
        <w:t>can</w:t>
      </w:r>
      <w:r>
        <w:rPr>
          <w:spacing w:val="-1"/>
        </w:rPr>
        <w:t> </w:t>
      </w:r>
      <w:r>
        <w:rPr/>
        <w:t>raise</w:t>
      </w:r>
      <w:r>
        <w:rPr>
          <w:spacing w:val="-3"/>
        </w:rPr>
        <w:t> </w:t>
      </w:r>
      <w:r>
        <w:rPr/>
        <w:t>access</w:t>
      </w:r>
      <w:r>
        <w:rPr>
          <w:spacing w:val="-4"/>
        </w:rPr>
        <w:t> </w:t>
      </w:r>
      <w:r>
        <w:rPr/>
        <w:t>issues</w:t>
      </w:r>
      <w:r>
        <w:rPr>
          <w:spacing w:val="-2"/>
        </w:rPr>
        <w:t> </w:t>
      </w:r>
      <w:r>
        <w:rPr/>
        <w:t>to</w:t>
      </w:r>
      <w:r>
        <w:rPr>
          <w:spacing w:val="-3"/>
        </w:rPr>
        <w:t> </w:t>
      </w:r>
      <w:r>
        <w:rPr/>
        <w:t>SIS</w:t>
      </w:r>
      <w:r>
        <w:rPr>
          <w:spacing w:val="-6"/>
        </w:rPr>
        <w:t> </w:t>
      </w:r>
      <w:r>
        <w:rPr/>
        <w:t>by</w:t>
      </w:r>
      <w:r>
        <w:rPr>
          <w:spacing w:val="-2"/>
        </w:rPr>
        <w:t> </w:t>
      </w:r>
      <w:r>
        <w:rPr/>
        <w:t>emailing </w:t>
      </w:r>
      <w:hyperlink r:id="rId15">
        <w:r>
          <w:rPr>
            <w:color w:val="0000FF"/>
            <w:spacing w:val="-2"/>
            <w:u w:val="single" w:color="0000FF"/>
          </w:rPr>
          <w:t>hep_services@slc.co.uk</w:t>
        </w:r>
      </w:hyperlink>
      <w:r>
        <w:rPr>
          <w:spacing w:val="-2"/>
          <w:u w:val="none"/>
        </w:rPr>
        <w:t>.</w:t>
      </w:r>
    </w:p>
    <w:p>
      <w:pPr>
        <w:pStyle w:val="BodyText"/>
        <w:spacing w:before="244"/>
        <w:ind w:left="0"/>
        <w:rPr>
          <w:sz w:val="28"/>
        </w:rPr>
      </w:pPr>
    </w:p>
    <w:p>
      <w:pPr>
        <w:pStyle w:val="Heading2"/>
      </w:pPr>
      <w:bookmarkStart w:name="_bookmark24" w:id="25"/>
      <w:bookmarkEnd w:id="25"/>
      <w:r>
        <w:rPr>
          <w:b w:val="0"/>
        </w:rPr>
      </w:r>
      <w:r>
        <w:rPr/>
        <w:t>System</w:t>
      </w:r>
      <w:r>
        <w:rPr>
          <w:spacing w:val="-7"/>
        </w:rPr>
        <w:t> </w:t>
      </w:r>
      <w:r>
        <w:rPr>
          <w:spacing w:val="-2"/>
        </w:rPr>
        <w:t>availability</w:t>
      </w:r>
    </w:p>
    <w:p>
      <w:pPr>
        <w:pStyle w:val="BodyText"/>
        <w:spacing w:before="294"/>
      </w:pPr>
      <w:r>
        <w:rPr/>
        <w:t>We provide as much notice as is reasonably possible if the HE Gateway will be unavailable due to planned maintenance</w:t>
      </w:r>
      <w:r>
        <w:rPr>
          <w:spacing w:val="-4"/>
        </w:rPr>
        <w:t> </w:t>
      </w:r>
      <w:r>
        <w:rPr/>
        <w:t>or</w:t>
      </w:r>
      <w:r>
        <w:rPr>
          <w:spacing w:val="-4"/>
        </w:rPr>
        <w:t> </w:t>
      </w:r>
      <w:r>
        <w:rPr/>
        <w:t>system</w:t>
      </w:r>
      <w:r>
        <w:rPr>
          <w:spacing w:val="-4"/>
        </w:rPr>
        <w:t> </w:t>
      </w:r>
      <w:r>
        <w:rPr/>
        <w:t>upgrading.</w:t>
      </w:r>
      <w:r>
        <w:rPr>
          <w:spacing w:val="-4"/>
        </w:rPr>
        <w:t> </w:t>
      </w:r>
      <w:r>
        <w:rPr/>
        <w:t>In</w:t>
      </w:r>
      <w:r>
        <w:rPr>
          <w:spacing w:val="-4"/>
        </w:rPr>
        <w:t> </w:t>
      </w:r>
      <w:r>
        <w:rPr/>
        <w:t>the</w:t>
      </w:r>
      <w:r>
        <w:rPr>
          <w:spacing w:val="-4"/>
        </w:rPr>
        <w:t> </w:t>
      </w:r>
      <w:r>
        <w:rPr/>
        <w:t>event of</w:t>
      </w:r>
      <w:r>
        <w:rPr>
          <w:spacing w:val="-1"/>
        </w:rPr>
        <w:t> </w:t>
      </w:r>
      <w:r>
        <w:rPr/>
        <w:t>scheduled</w:t>
      </w:r>
      <w:r>
        <w:rPr>
          <w:spacing w:val="-2"/>
        </w:rPr>
        <w:t> </w:t>
      </w:r>
      <w:r>
        <w:rPr/>
        <w:t>or</w:t>
      </w:r>
      <w:r>
        <w:rPr>
          <w:spacing w:val="-1"/>
        </w:rPr>
        <w:t> </w:t>
      </w:r>
      <w:r>
        <w:rPr/>
        <w:t>unscheduled</w:t>
      </w:r>
      <w:r>
        <w:rPr>
          <w:spacing w:val="-4"/>
        </w:rPr>
        <w:t> </w:t>
      </w:r>
      <w:r>
        <w:rPr/>
        <w:t>downtime,</w:t>
      </w:r>
      <w:r>
        <w:rPr>
          <w:spacing w:val="-1"/>
        </w:rPr>
        <w:t> </w:t>
      </w:r>
      <w:r>
        <w:rPr/>
        <w:t>we</w:t>
      </w:r>
      <w:r>
        <w:rPr>
          <w:spacing w:val="-4"/>
        </w:rPr>
        <w:t> </w:t>
      </w:r>
      <w:r>
        <w:rPr/>
        <w:t>will</w:t>
      </w:r>
      <w:r>
        <w:rPr>
          <w:spacing w:val="-4"/>
        </w:rPr>
        <w:t> </w:t>
      </w:r>
      <w:r>
        <w:rPr/>
        <w:t>notify</w:t>
      </w:r>
      <w:r>
        <w:rPr>
          <w:spacing w:val="-2"/>
        </w:rPr>
        <w:t> </w:t>
      </w:r>
      <w:r>
        <w:rPr/>
        <w:t>you</w:t>
      </w:r>
      <w:r>
        <w:rPr>
          <w:spacing w:val="-1"/>
        </w:rPr>
        <w:t> </w:t>
      </w:r>
      <w:r>
        <w:rPr/>
        <w:t>by </w:t>
      </w:r>
      <w:r>
        <w:rPr>
          <w:spacing w:val="-2"/>
        </w:rPr>
        <w:t>email.</w:t>
      </w:r>
    </w:p>
    <w:p>
      <w:pPr>
        <w:pStyle w:val="BodyText"/>
        <w:ind w:left="0"/>
      </w:pPr>
    </w:p>
    <w:p>
      <w:pPr>
        <w:pStyle w:val="BodyText"/>
        <w:ind w:right="145"/>
      </w:pPr>
      <w:r>
        <w:rPr/>
        <w:t>The</w:t>
      </w:r>
      <w:r>
        <w:rPr>
          <w:spacing w:val="-1"/>
        </w:rPr>
        <w:t> </w:t>
      </w:r>
      <w:r>
        <w:rPr/>
        <w:t>system</w:t>
      </w:r>
      <w:r>
        <w:rPr>
          <w:spacing w:val="-3"/>
        </w:rPr>
        <w:t> </w:t>
      </w:r>
      <w:r>
        <w:rPr/>
        <w:t>will</w:t>
      </w:r>
      <w:r>
        <w:rPr>
          <w:spacing w:val="-4"/>
        </w:rPr>
        <w:t> </w:t>
      </w:r>
      <w:r>
        <w:rPr/>
        <w:t>be</w:t>
      </w:r>
      <w:r>
        <w:rPr>
          <w:spacing w:val="-1"/>
        </w:rPr>
        <w:t> </w:t>
      </w:r>
      <w:r>
        <w:rPr/>
        <w:t>supported</w:t>
      </w:r>
      <w:r>
        <w:rPr>
          <w:spacing w:val="-3"/>
        </w:rPr>
        <w:t> </w:t>
      </w:r>
      <w:r>
        <w:rPr/>
        <w:t>from</w:t>
      </w:r>
      <w:r>
        <w:rPr>
          <w:spacing w:val="-1"/>
        </w:rPr>
        <w:t> </w:t>
      </w:r>
      <w:r>
        <w:rPr/>
        <w:t>9:00 am</w:t>
      </w:r>
      <w:r>
        <w:rPr>
          <w:spacing w:val="-4"/>
        </w:rPr>
        <w:t> </w:t>
      </w:r>
      <w:r>
        <w:rPr/>
        <w:t>to</w:t>
      </w:r>
      <w:r>
        <w:rPr>
          <w:spacing w:val="-3"/>
        </w:rPr>
        <w:t> </w:t>
      </w:r>
      <w:r>
        <w:rPr/>
        <w:t>5:30</w:t>
      </w:r>
      <w:r>
        <w:rPr>
          <w:spacing w:val="-1"/>
        </w:rPr>
        <w:t> </w:t>
      </w:r>
      <w:r>
        <w:rPr/>
        <w:t>pm</w:t>
      </w:r>
      <w:r>
        <w:rPr>
          <w:spacing w:val="-4"/>
        </w:rPr>
        <w:t> </w:t>
      </w:r>
      <w:r>
        <w:rPr/>
        <w:t>Monday</w:t>
      </w:r>
      <w:r>
        <w:rPr>
          <w:spacing w:val="-5"/>
        </w:rPr>
        <w:t> </w:t>
      </w:r>
      <w:r>
        <w:rPr/>
        <w:t>to</w:t>
      </w:r>
      <w:r>
        <w:rPr>
          <w:spacing w:val="-4"/>
        </w:rPr>
        <w:t> </w:t>
      </w:r>
      <w:r>
        <w:rPr/>
        <w:t>Friday</w:t>
      </w:r>
      <w:r>
        <w:rPr>
          <w:spacing w:val="-5"/>
        </w:rPr>
        <w:t> </w:t>
      </w:r>
      <w:r>
        <w:rPr/>
        <w:t>(excluding</w:t>
      </w:r>
      <w:r>
        <w:rPr>
          <w:spacing w:val="-2"/>
        </w:rPr>
        <w:t> </w:t>
      </w:r>
      <w:r>
        <w:rPr/>
        <w:t>Scottish public</w:t>
      </w:r>
      <w:r>
        <w:rPr>
          <w:spacing w:val="-4"/>
        </w:rPr>
        <w:t> </w:t>
      </w:r>
      <w:r>
        <w:rPr/>
        <w:t>holidays). You can access the system outside of these business hours but it will be unsupported.</w:t>
      </w:r>
    </w:p>
    <w:p>
      <w:pPr>
        <w:pStyle w:val="BodyText"/>
        <w:spacing w:before="293"/>
      </w:pPr>
      <w:r>
        <w:rPr/>
        <w:t>If</w:t>
      </w:r>
      <w:r>
        <w:rPr>
          <w:spacing w:val="-4"/>
        </w:rPr>
        <w:t> </w:t>
      </w:r>
      <w:r>
        <w:rPr/>
        <w:t>you</w:t>
      </w:r>
      <w:r>
        <w:rPr>
          <w:spacing w:val="-3"/>
        </w:rPr>
        <w:t> </w:t>
      </w:r>
      <w:r>
        <w:rPr/>
        <w:t>identify a</w:t>
      </w:r>
      <w:r>
        <w:rPr>
          <w:spacing w:val="-2"/>
        </w:rPr>
        <w:t> </w:t>
      </w:r>
      <w:r>
        <w:rPr/>
        <w:t>system</w:t>
      </w:r>
      <w:r>
        <w:rPr>
          <w:spacing w:val="-2"/>
        </w:rPr>
        <w:t> </w:t>
      </w:r>
      <w:r>
        <w:rPr/>
        <w:t>issue</w:t>
      </w:r>
      <w:r>
        <w:rPr>
          <w:spacing w:val="-1"/>
        </w:rPr>
        <w:t> </w:t>
      </w:r>
      <w:r>
        <w:rPr/>
        <w:t>or</w:t>
      </w:r>
      <w:r>
        <w:rPr>
          <w:spacing w:val="-3"/>
        </w:rPr>
        <w:t> </w:t>
      </w:r>
      <w:r>
        <w:rPr/>
        <w:t>defect,</w:t>
      </w:r>
      <w:r>
        <w:rPr>
          <w:spacing w:val="-1"/>
        </w:rPr>
        <w:t> </w:t>
      </w:r>
      <w:r>
        <w:rPr/>
        <w:t>please</w:t>
      </w:r>
      <w:r>
        <w:rPr>
          <w:spacing w:val="-4"/>
        </w:rPr>
        <w:t> </w:t>
      </w:r>
      <w:r>
        <w:rPr/>
        <w:t>notify</w:t>
      </w:r>
      <w:r>
        <w:rPr>
          <w:spacing w:val="-1"/>
        </w:rPr>
        <w:t> </w:t>
      </w:r>
      <w:r>
        <w:rPr/>
        <w:t>our</w:t>
      </w:r>
      <w:r>
        <w:rPr>
          <w:spacing w:val="-3"/>
        </w:rPr>
        <w:t> </w:t>
      </w:r>
      <w:hyperlink r:id="rId18">
        <w:r>
          <w:rPr>
            <w:color w:val="0000FF"/>
            <w:u w:val="single" w:color="0000FF"/>
          </w:rPr>
          <w:t>Partners</w:t>
        </w:r>
        <w:r>
          <w:rPr>
            <w:color w:val="0000FF"/>
            <w:spacing w:val="-4"/>
            <w:u w:val="single" w:color="0000FF"/>
          </w:rPr>
          <w:t> </w:t>
        </w:r>
        <w:r>
          <w:rPr>
            <w:color w:val="0000FF"/>
            <w:u w:val="single" w:color="0000FF"/>
          </w:rPr>
          <w:t>Support</w:t>
        </w:r>
        <w:r>
          <w:rPr>
            <w:color w:val="0000FF"/>
            <w:spacing w:val="-3"/>
            <w:u w:val="single" w:color="0000FF"/>
          </w:rPr>
          <w:t> </w:t>
        </w:r>
        <w:r>
          <w:rPr>
            <w:color w:val="0000FF"/>
            <w:u w:val="single" w:color="0000FF"/>
          </w:rPr>
          <w:t>Desk</w:t>
        </w:r>
      </w:hyperlink>
      <w:r>
        <w:rPr>
          <w:color w:val="0000FF"/>
          <w:spacing w:val="-1"/>
          <w:u w:val="none"/>
        </w:rPr>
        <w:t> </w:t>
      </w:r>
      <w:r>
        <w:rPr>
          <w:u w:val="none"/>
        </w:rPr>
        <w:t>with</w:t>
      </w:r>
      <w:r>
        <w:rPr>
          <w:spacing w:val="-3"/>
          <w:u w:val="none"/>
        </w:rPr>
        <w:t> </w:t>
      </w:r>
      <w:r>
        <w:rPr>
          <w:u w:val="none"/>
        </w:rPr>
        <w:t>details</w:t>
      </w:r>
      <w:r>
        <w:rPr>
          <w:spacing w:val="-4"/>
          <w:u w:val="none"/>
        </w:rPr>
        <w:t> </w:t>
      </w:r>
      <w:r>
        <w:rPr>
          <w:u w:val="none"/>
        </w:rPr>
        <w:t>of</w:t>
      </w:r>
      <w:r>
        <w:rPr>
          <w:spacing w:val="-3"/>
          <w:u w:val="none"/>
        </w:rPr>
        <w:t> </w:t>
      </w:r>
      <w:r>
        <w:rPr>
          <w:u w:val="none"/>
        </w:rPr>
        <w:t>the</w:t>
      </w:r>
      <w:r>
        <w:rPr>
          <w:spacing w:val="-3"/>
          <w:u w:val="none"/>
        </w:rPr>
        <w:t> </w:t>
      </w:r>
      <w:r>
        <w:rPr>
          <w:spacing w:val="-2"/>
          <w:u w:val="none"/>
        </w:rPr>
        <w:t>problem.</w:t>
      </w:r>
    </w:p>
    <w:p>
      <w:pPr>
        <w:pStyle w:val="BodyText"/>
        <w:spacing w:after="0"/>
        <w:sectPr>
          <w:pgSz w:w="11900" w:h="16860"/>
          <w:pgMar w:header="348" w:footer="578" w:top="740" w:bottom="760" w:left="425" w:right="425"/>
        </w:sectPr>
      </w:pPr>
    </w:p>
    <w:p>
      <w:pPr>
        <w:pStyle w:val="Heading2"/>
        <w:spacing w:before="292"/>
        <w:jc w:val="both"/>
      </w:pPr>
      <w:bookmarkStart w:name="_bookmark25" w:id="26"/>
      <w:bookmarkEnd w:id="26"/>
      <w:r>
        <w:rPr>
          <w:b w:val="0"/>
        </w:rPr>
      </w:r>
      <w:r>
        <w:rPr/>
        <w:t>Management</w:t>
      </w:r>
      <w:r>
        <w:rPr>
          <w:spacing w:val="-14"/>
        </w:rPr>
        <w:t> </w:t>
      </w:r>
      <w:r>
        <w:rPr>
          <w:spacing w:val="-2"/>
        </w:rPr>
        <w:t>information</w:t>
      </w:r>
    </w:p>
    <w:p>
      <w:pPr>
        <w:pStyle w:val="BodyText"/>
        <w:spacing w:before="294"/>
        <w:ind w:right="484"/>
        <w:jc w:val="both"/>
      </w:pPr>
      <w:r>
        <w:rPr/>
        <w:t>The</w:t>
      </w:r>
      <w:r>
        <w:rPr>
          <w:spacing w:val="-2"/>
        </w:rPr>
        <w:t> </w:t>
      </w:r>
      <w:r>
        <w:rPr/>
        <w:t>system</w:t>
      </w:r>
      <w:r>
        <w:rPr>
          <w:spacing w:val="-2"/>
        </w:rPr>
        <w:t> </w:t>
      </w:r>
      <w:r>
        <w:rPr/>
        <w:t>generates</w:t>
      </w:r>
      <w:r>
        <w:rPr>
          <w:spacing w:val="-3"/>
        </w:rPr>
        <w:t> </w:t>
      </w:r>
      <w:r>
        <w:rPr/>
        <w:t>management</w:t>
      </w:r>
      <w:r>
        <w:rPr>
          <w:spacing w:val="-4"/>
        </w:rPr>
        <w:t> </w:t>
      </w:r>
      <w:r>
        <w:rPr/>
        <w:t>information</w:t>
      </w:r>
      <w:r>
        <w:rPr>
          <w:spacing w:val="-6"/>
        </w:rPr>
        <w:t> </w:t>
      </w:r>
      <w:r>
        <w:rPr/>
        <w:t>using</w:t>
      </w:r>
      <w:r>
        <w:rPr>
          <w:spacing w:val="-5"/>
        </w:rPr>
        <w:t> </w:t>
      </w:r>
      <w:r>
        <w:rPr/>
        <w:t>the</w:t>
      </w:r>
      <w:r>
        <w:rPr>
          <w:spacing w:val="-5"/>
        </w:rPr>
        <w:t> </w:t>
      </w:r>
      <w:r>
        <w:rPr/>
        <w:t>data on</w:t>
      </w:r>
      <w:r>
        <w:rPr>
          <w:spacing w:val="-1"/>
        </w:rPr>
        <w:t> </w:t>
      </w:r>
      <w:r>
        <w:rPr/>
        <w:t>SIS</w:t>
      </w:r>
      <w:r>
        <w:rPr>
          <w:spacing w:val="-5"/>
        </w:rPr>
        <w:t> </w:t>
      </w:r>
      <w:r>
        <w:rPr/>
        <w:t>for</w:t>
      </w:r>
      <w:r>
        <w:rPr>
          <w:spacing w:val="-5"/>
        </w:rPr>
        <w:t> </w:t>
      </w:r>
      <w:r>
        <w:rPr/>
        <w:t>internal</w:t>
      </w:r>
      <w:r>
        <w:rPr>
          <w:spacing w:val="-2"/>
        </w:rPr>
        <w:t> </w:t>
      </w:r>
      <w:r>
        <w:rPr/>
        <w:t>monitoring</w:t>
      </w:r>
      <w:r>
        <w:rPr>
          <w:spacing w:val="-3"/>
        </w:rPr>
        <w:t> </w:t>
      </w:r>
      <w:r>
        <w:rPr/>
        <w:t>purposes.</w:t>
      </w:r>
      <w:r>
        <w:rPr>
          <w:spacing w:val="-4"/>
        </w:rPr>
        <w:t> </w:t>
      </w:r>
      <w:r>
        <w:rPr/>
        <w:t>This helps</w:t>
      </w:r>
      <w:r>
        <w:rPr>
          <w:spacing w:val="-3"/>
        </w:rPr>
        <w:t> </w:t>
      </w:r>
      <w:r>
        <w:rPr/>
        <w:t>us</w:t>
      </w:r>
      <w:r>
        <w:rPr>
          <w:spacing w:val="-4"/>
        </w:rPr>
        <w:t> </w:t>
      </w:r>
      <w:r>
        <w:rPr/>
        <w:t>to</w:t>
      </w:r>
      <w:r>
        <w:rPr>
          <w:spacing w:val="-1"/>
        </w:rPr>
        <w:t> </w:t>
      </w:r>
      <w:r>
        <w:rPr/>
        <w:t>improve</w:t>
      </w:r>
      <w:r>
        <w:rPr>
          <w:spacing w:val="-4"/>
        </w:rPr>
        <w:t> </w:t>
      </w:r>
      <w:r>
        <w:rPr/>
        <w:t>business</w:t>
      </w:r>
      <w:r>
        <w:rPr>
          <w:spacing w:val="-2"/>
        </w:rPr>
        <w:t> </w:t>
      </w:r>
      <w:r>
        <w:rPr/>
        <w:t>processes</w:t>
      </w:r>
      <w:r>
        <w:rPr>
          <w:spacing w:val="-2"/>
        </w:rPr>
        <w:t> </w:t>
      </w:r>
      <w:r>
        <w:rPr/>
        <w:t>and</w:t>
      </w:r>
      <w:r>
        <w:rPr>
          <w:spacing w:val="-3"/>
        </w:rPr>
        <w:t> </w:t>
      </w:r>
      <w:r>
        <w:rPr/>
        <w:t>provides</w:t>
      </w:r>
      <w:r>
        <w:rPr>
          <w:spacing w:val="-2"/>
        </w:rPr>
        <w:t> </w:t>
      </w:r>
      <w:r>
        <w:rPr/>
        <w:t>the</w:t>
      </w:r>
      <w:r>
        <w:rPr>
          <w:spacing w:val="-4"/>
        </w:rPr>
        <w:t> </w:t>
      </w:r>
      <w:r>
        <w:rPr/>
        <w:t>ability</w:t>
      </w:r>
      <w:r>
        <w:rPr>
          <w:spacing w:val="-2"/>
        </w:rPr>
        <w:t> </w:t>
      </w:r>
      <w:r>
        <w:rPr/>
        <w:t>to</w:t>
      </w:r>
      <w:r>
        <w:rPr>
          <w:spacing w:val="-1"/>
        </w:rPr>
        <w:t> </w:t>
      </w:r>
      <w:r>
        <w:rPr/>
        <w:t>report</w:t>
      </w:r>
      <w:r>
        <w:rPr>
          <w:spacing w:val="-3"/>
        </w:rPr>
        <w:t> </w:t>
      </w:r>
      <w:r>
        <w:rPr/>
        <w:t>on sector</w:t>
      </w:r>
      <w:r>
        <w:rPr>
          <w:spacing w:val="-3"/>
        </w:rPr>
        <w:t> </w:t>
      </w:r>
      <w:r>
        <w:rPr/>
        <w:t>performance</w:t>
      </w:r>
      <w:r>
        <w:rPr>
          <w:spacing w:val="-1"/>
        </w:rPr>
        <w:t> </w:t>
      </w:r>
      <w:r>
        <w:rPr/>
        <w:t>against</w:t>
      </w:r>
      <w:r>
        <w:rPr>
          <w:spacing w:val="-3"/>
        </w:rPr>
        <w:t> </w:t>
      </w:r>
      <w:r>
        <w:rPr/>
        <w:t>the service standards included in the Service Agreement.</w:t>
      </w:r>
    </w:p>
    <w:p>
      <w:pPr>
        <w:pStyle w:val="BodyText"/>
        <w:ind w:left="0"/>
      </w:pPr>
    </w:p>
    <w:p>
      <w:pPr>
        <w:pStyle w:val="BodyText"/>
        <w:spacing w:before="91"/>
        <w:ind w:left="0"/>
      </w:pPr>
    </w:p>
    <w:p>
      <w:pPr>
        <w:pStyle w:val="Heading2"/>
        <w:jc w:val="both"/>
      </w:pPr>
      <w:bookmarkStart w:name="_bookmark26" w:id="27"/>
      <w:bookmarkEnd w:id="27"/>
      <w:r>
        <w:rPr>
          <w:b w:val="0"/>
        </w:rPr>
      </w:r>
      <w:r>
        <w:rPr/>
        <w:t>Maintenance</w:t>
      </w:r>
      <w:r>
        <w:rPr>
          <w:spacing w:val="-9"/>
        </w:rPr>
        <w:t> </w:t>
      </w:r>
      <w:r>
        <w:rPr/>
        <w:t>and</w:t>
      </w:r>
      <w:r>
        <w:rPr>
          <w:spacing w:val="-11"/>
        </w:rPr>
        <w:t> </w:t>
      </w:r>
      <w:r>
        <w:rPr>
          <w:spacing w:val="-2"/>
        </w:rPr>
        <w:t>enhancements</w:t>
      </w:r>
    </w:p>
    <w:p>
      <w:pPr>
        <w:pStyle w:val="BodyText"/>
        <w:spacing w:before="294"/>
      </w:pPr>
      <w:r>
        <w:rPr/>
        <w:t>We are responsible for the upkeep of the service and for providing system updates on any issues that are impacting</w:t>
      </w:r>
      <w:r>
        <w:rPr>
          <w:spacing w:val="-5"/>
        </w:rPr>
        <w:t> </w:t>
      </w:r>
      <w:r>
        <w:rPr/>
        <w:t>system</w:t>
      </w:r>
      <w:r>
        <w:rPr>
          <w:spacing w:val="-4"/>
        </w:rPr>
        <w:t> </w:t>
      </w:r>
      <w:r>
        <w:rPr/>
        <w:t>performance</w:t>
      </w:r>
      <w:r>
        <w:rPr>
          <w:spacing w:val="-4"/>
        </w:rPr>
        <w:t> </w:t>
      </w:r>
      <w:r>
        <w:rPr/>
        <w:t>through</w:t>
      </w:r>
      <w:r>
        <w:rPr>
          <w:spacing w:val="-4"/>
        </w:rPr>
        <w:t> </w:t>
      </w:r>
      <w:r>
        <w:rPr/>
        <w:t>Release</w:t>
      </w:r>
      <w:r>
        <w:rPr>
          <w:spacing w:val="-4"/>
        </w:rPr>
        <w:t> </w:t>
      </w:r>
      <w:r>
        <w:rPr/>
        <w:t>Notes. We</w:t>
      </w:r>
      <w:r>
        <w:rPr>
          <w:spacing w:val="-4"/>
        </w:rPr>
        <w:t> </w:t>
      </w:r>
      <w:r>
        <w:rPr/>
        <w:t>will</w:t>
      </w:r>
      <w:r>
        <w:rPr>
          <w:spacing w:val="-3"/>
        </w:rPr>
        <w:t> </w:t>
      </w:r>
      <w:r>
        <w:rPr/>
        <w:t>communicate</w:t>
      </w:r>
      <w:r>
        <w:rPr>
          <w:spacing w:val="-2"/>
        </w:rPr>
        <w:t> </w:t>
      </w:r>
      <w:r>
        <w:rPr/>
        <w:t>any</w:t>
      </w:r>
      <w:r>
        <w:rPr>
          <w:spacing w:val="-6"/>
        </w:rPr>
        <w:t> </w:t>
      </w:r>
      <w:r>
        <w:rPr/>
        <w:t>enhancements</w:t>
      </w:r>
      <w:r>
        <w:rPr>
          <w:spacing w:val="-3"/>
        </w:rPr>
        <w:t> </w:t>
      </w:r>
      <w:r>
        <w:rPr/>
        <w:t>to</w:t>
      </w:r>
      <w:r>
        <w:rPr>
          <w:spacing w:val="-2"/>
        </w:rPr>
        <w:t> </w:t>
      </w:r>
      <w:r>
        <w:rPr/>
        <w:t>the</w:t>
      </w:r>
      <w:r>
        <w:rPr>
          <w:spacing w:val="-2"/>
        </w:rPr>
        <w:t> </w:t>
      </w:r>
      <w:r>
        <w:rPr/>
        <w:t>service through email updates, release notes and updates to the guidance documents.</w:t>
      </w:r>
    </w:p>
    <w:p>
      <w:pPr>
        <w:pStyle w:val="BodyText"/>
        <w:ind w:left="0"/>
      </w:pPr>
    </w:p>
    <w:p>
      <w:pPr>
        <w:pStyle w:val="BodyText"/>
        <w:spacing w:before="91"/>
        <w:ind w:left="0"/>
      </w:pPr>
    </w:p>
    <w:p>
      <w:pPr>
        <w:pStyle w:val="Heading2"/>
      </w:pPr>
      <w:bookmarkStart w:name="_bookmark27" w:id="28"/>
      <w:bookmarkEnd w:id="28"/>
      <w:r>
        <w:rPr>
          <w:b w:val="0"/>
        </w:rPr>
      </w:r>
      <w:r>
        <w:rPr/>
        <w:t>Student</w:t>
      </w:r>
      <w:r>
        <w:rPr>
          <w:spacing w:val="-10"/>
        </w:rPr>
        <w:t> </w:t>
      </w:r>
      <w:r>
        <w:rPr/>
        <w:t>Loans</w:t>
      </w:r>
      <w:r>
        <w:rPr>
          <w:spacing w:val="-11"/>
        </w:rPr>
        <w:t> </w:t>
      </w:r>
      <w:r>
        <w:rPr/>
        <w:t>Company</w:t>
      </w:r>
      <w:r>
        <w:rPr>
          <w:spacing w:val="-13"/>
        </w:rPr>
        <w:t> </w:t>
      </w:r>
      <w:r>
        <w:rPr>
          <w:spacing w:val="-2"/>
        </w:rPr>
        <w:t>responsibilities</w:t>
      </w:r>
    </w:p>
    <w:p>
      <w:pPr>
        <w:pStyle w:val="Heading3"/>
        <w:spacing w:before="291"/>
      </w:pPr>
      <w:bookmarkStart w:name="_bookmark28" w:id="29"/>
      <w:bookmarkEnd w:id="29"/>
      <w:r>
        <w:rPr>
          <w:b w:val="0"/>
        </w:rPr>
      </w:r>
      <w:r>
        <w:rPr>
          <w:spacing w:val="-2"/>
        </w:rPr>
        <w:t>System</w:t>
      </w:r>
    </w:p>
    <w:p>
      <w:pPr>
        <w:pStyle w:val="BodyText"/>
        <w:spacing w:before="24"/>
        <w:ind w:left="0"/>
        <w:rPr>
          <w:b/>
        </w:rPr>
      </w:pPr>
    </w:p>
    <w:p>
      <w:pPr>
        <w:pStyle w:val="BodyText"/>
        <w:ind w:right="145"/>
      </w:pPr>
      <w:r>
        <w:rPr/>
        <w:t>The</w:t>
      </w:r>
      <w:r>
        <w:rPr>
          <w:spacing w:val="-2"/>
        </w:rPr>
        <w:t> </w:t>
      </w:r>
      <w:r>
        <w:rPr/>
        <w:t>minimum</w:t>
      </w:r>
      <w:r>
        <w:rPr>
          <w:spacing w:val="-3"/>
        </w:rPr>
        <w:t> </w:t>
      </w:r>
      <w:r>
        <w:rPr/>
        <w:t>availability</w:t>
      </w:r>
      <w:r>
        <w:rPr>
          <w:spacing w:val="-6"/>
        </w:rPr>
        <w:t> </w:t>
      </w:r>
      <w:r>
        <w:rPr/>
        <w:t>of</w:t>
      </w:r>
      <w:r>
        <w:rPr>
          <w:spacing w:val="-4"/>
        </w:rPr>
        <w:t> </w:t>
      </w:r>
      <w:r>
        <w:rPr/>
        <w:t>SIS</w:t>
      </w:r>
      <w:r>
        <w:rPr>
          <w:spacing w:val="-3"/>
        </w:rPr>
        <w:t> </w:t>
      </w:r>
      <w:r>
        <w:rPr/>
        <w:t>is</w:t>
      </w:r>
      <w:r>
        <w:rPr>
          <w:spacing w:val="-3"/>
        </w:rPr>
        <w:t> </w:t>
      </w:r>
      <w:r>
        <w:rPr/>
        <w:t>99%</w:t>
      </w:r>
      <w:r>
        <w:rPr>
          <w:spacing w:val="-3"/>
        </w:rPr>
        <w:t> </w:t>
      </w:r>
      <w:r>
        <w:rPr/>
        <w:t>of</w:t>
      </w:r>
      <w:r>
        <w:rPr>
          <w:spacing w:val="-4"/>
        </w:rPr>
        <w:t> </w:t>
      </w:r>
      <w:r>
        <w:rPr/>
        <w:t>the</w:t>
      </w:r>
      <w:r>
        <w:rPr>
          <w:spacing w:val="-2"/>
        </w:rPr>
        <w:t> </w:t>
      </w:r>
      <w:r>
        <w:rPr/>
        <w:t>supported</w:t>
      </w:r>
      <w:r>
        <w:rPr>
          <w:spacing w:val="-2"/>
        </w:rPr>
        <w:t> </w:t>
      </w:r>
      <w:r>
        <w:rPr/>
        <w:t>window</w:t>
      </w:r>
      <w:r>
        <w:rPr>
          <w:spacing w:val="-3"/>
        </w:rPr>
        <w:t> </w:t>
      </w:r>
      <w:r>
        <w:rPr/>
        <w:t>(excluding</w:t>
      </w:r>
      <w:r>
        <w:rPr>
          <w:spacing w:val="-5"/>
        </w:rPr>
        <w:t> </w:t>
      </w:r>
      <w:r>
        <w:rPr/>
        <w:t>any</w:t>
      </w:r>
      <w:r>
        <w:rPr>
          <w:spacing w:val="-6"/>
        </w:rPr>
        <w:t> </w:t>
      </w:r>
      <w:r>
        <w:rPr/>
        <w:t>period</w:t>
      </w:r>
      <w:r>
        <w:rPr>
          <w:spacing w:val="-2"/>
        </w:rPr>
        <w:t> </w:t>
      </w:r>
      <w:r>
        <w:rPr/>
        <w:t>of scheduled </w:t>
      </w:r>
      <w:r>
        <w:rPr>
          <w:spacing w:val="-2"/>
        </w:rPr>
        <w:t>maintenance).</w:t>
      </w:r>
    </w:p>
    <w:p>
      <w:pPr>
        <w:pStyle w:val="BodyText"/>
        <w:spacing w:before="2"/>
        <w:ind w:left="0"/>
      </w:pPr>
    </w:p>
    <w:p>
      <w:pPr>
        <w:pStyle w:val="BodyText"/>
      </w:pPr>
      <w:r>
        <w:rPr/>
        <w:t>We</w:t>
      </w:r>
      <w:r>
        <w:rPr>
          <w:spacing w:val="-1"/>
        </w:rPr>
        <w:t> </w:t>
      </w:r>
      <w:r>
        <w:rPr/>
        <w:t>are</w:t>
      </w:r>
      <w:r>
        <w:rPr>
          <w:spacing w:val="-2"/>
        </w:rPr>
        <w:t> </w:t>
      </w:r>
      <w:r>
        <w:rPr/>
        <w:t>to</w:t>
      </w:r>
      <w:r>
        <w:rPr>
          <w:spacing w:val="-4"/>
        </w:rPr>
        <w:t> </w:t>
      </w:r>
      <w:r>
        <w:rPr/>
        <w:t>notify</w:t>
      </w:r>
      <w:r>
        <w:rPr>
          <w:spacing w:val="-5"/>
        </w:rPr>
        <w:t> </w:t>
      </w:r>
      <w:r>
        <w:rPr/>
        <w:t>all</w:t>
      </w:r>
      <w:r>
        <w:rPr>
          <w:spacing w:val="-4"/>
        </w:rPr>
        <w:t> </w:t>
      </w:r>
      <w:r>
        <w:rPr/>
        <w:t>the</w:t>
      </w:r>
      <w:r>
        <w:rPr>
          <w:spacing w:val="-4"/>
        </w:rPr>
        <w:t> </w:t>
      </w:r>
      <w:r>
        <w:rPr/>
        <w:t>named</w:t>
      </w:r>
      <w:r>
        <w:rPr>
          <w:spacing w:val="-1"/>
        </w:rPr>
        <w:t> </w:t>
      </w:r>
      <w:r>
        <w:rPr/>
        <w:t>contacts</w:t>
      </w:r>
      <w:r>
        <w:rPr>
          <w:spacing w:val="-2"/>
        </w:rPr>
        <w:t> </w:t>
      </w:r>
      <w:r>
        <w:rPr/>
        <w:t>by</w:t>
      </w:r>
      <w:r>
        <w:rPr>
          <w:spacing w:val="-5"/>
        </w:rPr>
        <w:t> </w:t>
      </w:r>
      <w:r>
        <w:rPr/>
        <w:t>email</w:t>
      </w:r>
      <w:r>
        <w:rPr>
          <w:spacing w:val="-4"/>
        </w:rPr>
        <w:t> </w:t>
      </w:r>
      <w:r>
        <w:rPr/>
        <w:t>when</w:t>
      </w:r>
      <w:r>
        <w:rPr>
          <w:spacing w:val="-1"/>
        </w:rPr>
        <w:t> </w:t>
      </w:r>
      <w:r>
        <w:rPr/>
        <w:t>SIS</w:t>
      </w:r>
      <w:r>
        <w:rPr>
          <w:spacing w:val="-2"/>
        </w:rPr>
        <w:t> </w:t>
      </w:r>
      <w:r>
        <w:rPr/>
        <w:t>is</w:t>
      </w:r>
      <w:r>
        <w:rPr>
          <w:spacing w:val="-4"/>
        </w:rPr>
        <w:t> </w:t>
      </w:r>
      <w:r>
        <w:rPr/>
        <w:t>temporarily</w:t>
      </w:r>
      <w:r>
        <w:rPr>
          <w:spacing w:val="-4"/>
        </w:rPr>
        <w:t> </w:t>
      </w:r>
      <w:r>
        <w:rPr/>
        <w:t>unavailable</w:t>
      </w:r>
      <w:r>
        <w:rPr>
          <w:spacing w:val="-1"/>
        </w:rPr>
        <w:t> </w:t>
      </w:r>
      <w:r>
        <w:rPr/>
        <w:t>and</w:t>
      </w:r>
      <w:r>
        <w:rPr>
          <w:spacing w:val="-3"/>
        </w:rPr>
        <w:t> </w:t>
      </w:r>
      <w:r>
        <w:rPr/>
        <w:t>will</w:t>
      </w:r>
      <w:r>
        <w:rPr>
          <w:spacing w:val="-4"/>
        </w:rPr>
        <w:t> </w:t>
      </w:r>
      <w:r>
        <w:rPr/>
        <w:t>confirm</w:t>
      </w:r>
      <w:r>
        <w:rPr>
          <w:spacing w:val="-1"/>
        </w:rPr>
        <w:t> </w:t>
      </w:r>
      <w:r>
        <w:rPr/>
        <w:t>when</w:t>
      </w:r>
      <w:r>
        <w:rPr>
          <w:spacing w:val="-3"/>
        </w:rPr>
        <w:t> </w:t>
      </w:r>
      <w:r>
        <w:rPr/>
        <w:t>the system is fully available once again.</w:t>
      </w:r>
    </w:p>
    <w:p>
      <w:pPr>
        <w:pStyle w:val="BodyText"/>
        <w:spacing w:line="242" w:lineRule="auto" w:before="290"/>
      </w:pPr>
      <w:r>
        <w:rPr/>
        <w:t>99%</w:t>
      </w:r>
      <w:r>
        <w:rPr>
          <w:spacing w:val="-4"/>
        </w:rPr>
        <w:t> </w:t>
      </w:r>
      <w:r>
        <w:rPr/>
        <w:t>of</w:t>
      </w:r>
      <w:r>
        <w:rPr>
          <w:spacing w:val="-4"/>
        </w:rPr>
        <w:t> </w:t>
      </w:r>
      <w:r>
        <w:rPr/>
        <w:t>newly</w:t>
      </w:r>
      <w:r>
        <w:rPr>
          <w:spacing w:val="-3"/>
        </w:rPr>
        <w:t> </w:t>
      </w:r>
      <w:r>
        <w:rPr/>
        <w:t>approved</w:t>
      </w:r>
      <w:r>
        <w:rPr>
          <w:spacing w:val="-1"/>
        </w:rPr>
        <w:t> </w:t>
      </w:r>
      <w:r>
        <w:rPr/>
        <w:t>student</w:t>
      </w:r>
      <w:r>
        <w:rPr>
          <w:spacing w:val="-2"/>
        </w:rPr>
        <w:t> </w:t>
      </w:r>
      <w:r>
        <w:rPr/>
        <w:t>details</w:t>
      </w:r>
      <w:r>
        <w:rPr>
          <w:spacing w:val="-5"/>
        </w:rPr>
        <w:t> </w:t>
      </w:r>
      <w:r>
        <w:rPr/>
        <w:t>will</w:t>
      </w:r>
      <w:r>
        <w:rPr>
          <w:spacing w:val="-5"/>
        </w:rPr>
        <w:t> </w:t>
      </w:r>
      <w:r>
        <w:rPr/>
        <w:t>appear</w:t>
      </w:r>
      <w:r>
        <w:rPr>
          <w:spacing w:val="-2"/>
        </w:rPr>
        <w:t> </w:t>
      </w:r>
      <w:r>
        <w:rPr/>
        <w:t>on</w:t>
      </w:r>
      <w:r>
        <w:rPr>
          <w:spacing w:val="-4"/>
        </w:rPr>
        <w:t> </w:t>
      </w:r>
      <w:r>
        <w:rPr/>
        <w:t>the HE</w:t>
      </w:r>
      <w:r>
        <w:rPr>
          <w:spacing w:val="-2"/>
        </w:rPr>
        <w:t> </w:t>
      </w:r>
      <w:r>
        <w:rPr/>
        <w:t>Gateway</w:t>
      </w:r>
      <w:r>
        <w:rPr>
          <w:spacing w:val="-2"/>
        </w:rPr>
        <w:t> </w:t>
      </w:r>
      <w:r>
        <w:rPr/>
        <w:t>within</w:t>
      </w:r>
      <w:r>
        <w:rPr>
          <w:spacing w:val="-4"/>
        </w:rPr>
        <w:t> </w:t>
      </w:r>
      <w:r>
        <w:rPr/>
        <w:t>24</w:t>
      </w:r>
      <w:r>
        <w:rPr>
          <w:spacing w:val="-4"/>
        </w:rPr>
        <w:t> </w:t>
      </w:r>
      <w:r>
        <w:rPr/>
        <w:t>hours</w:t>
      </w:r>
      <w:r>
        <w:rPr>
          <w:spacing w:val="-3"/>
        </w:rPr>
        <w:t> </w:t>
      </w:r>
      <w:r>
        <w:rPr/>
        <w:t>of</w:t>
      </w:r>
      <w:r>
        <w:rPr>
          <w:spacing w:val="-4"/>
        </w:rPr>
        <w:t> </w:t>
      </w:r>
      <w:r>
        <w:rPr/>
        <w:t>their</w:t>
      </w:r>
      <w:r>
        <w:rPr>
          <w:spacing w:val="-4"/>
        </w:rPr>
        <w:t> </w:t>
      </w:r>
      <w:r>
        <w:rPr/>
        <w:t>application</w:t>
      </w:r>
      <w:r>
        <w:rPr>
          <w:spacing w:val="-4"/>
        </w:rPr>
        <w:t> </w:t>
      </w:r>
      <w:r>
        <w:rPr/>
        <w:t>being </w:t>
      </w:r>
      <w:r>
        <w:rPr>
          <w:spacing w:val="-2"/>
        </w:rPr>
        <w:t>approved.</w:t>
      </w:r>
    </w:p>
    <w:p>
      <w:pPr>
        <w:pStyle w:val="BodyText"/>
        <w:spacing w:line="477" w:lineRule="auto" w:before="289"/>
      </w:pPr>
      <w:r>
        <w:rPr/>
        <w:t>Students are to appear on the Registration and Combined Worklist 30 days before their course start date. Students</w:t>
      </w:r>
      <w:r>
        <w:rPr>
          <w:spacing w:val="-2"/>
        </w:rPr>
        <w:t> </w:t>
      </w:r>
      <w:r>
        <w:rPr/>
        <w:t>are</w:t>
      </w:r>
      <w:r>
        <w:rPr>
          <w:spacing w:val="-3"/>
        </w:rPr>
        <w:t> </w:t>
      </w:r>
      <w:r>
        <w:rPr/>
        <w:t>to</w:t>
      </w:r>
      <w:r>
        <w:rPr>
          <w:spacing w:val="-1"/>
        </w:rPr>
        <w:t> </w:t>
      </w:r>
      <w:r>
        <w:rPr/>
        <w:t>appear</w:t>
      </w:r>
      <w:r>
        <w:rPr>
          <w:spacing w:val="-4"/>
        </w:rPr>
        <w:t> </w:t>
      </w:r>
      <w:r>
        <w:rPr/>
        <w:t>on</w:t>
      </w:r>
      <w:r>
        <w:rPr>
          <w:spacing w:val="-1"/>
        </w:rPr>
        <w:t> </w:t>
      </w:r>
      <w:r>
        <w:rPr/>
        <w:t>the</w:t>
      </w:r>
      <w:r>
        <w:rPr>
          <w:spacing w:val="-3"/>
        </w:rPr>
        <w:t> </w:t>
      </w:r>
      <w:r>
        <w:rPr/>
        <w:t>Attendance</w:t>
      </w:r>
      <w:r>
        <w:rPr>
          <w:spacing w:val="-4"/>
        </w:rPr>
        <w:t> </w:t>
      </w:r>
      <w:r>
        <w:rPr/>
        <w:t>Worklist</w:t>
      </w:r>
      <w:r>
        <w:rPr>
          <w:spacing w:val="-1"/>
        </w:rPr>
        <w:t> </w:t>
      </w:r>
      <w:r>
        <w:rPr/>
        <w:t>from</w:t>
      </w:r>
      <w:r>
        <w:rPr>
          <w:spacing w:val="-3"/>
        </w:rPr>
        <w:t> </w:t>
      </w:r>
      <w:r>
        <w:rPr/>
        <w:t>the</w:t>
      </w:r>
      <w:r>
        <w:rPr>
          <w:spacing w:val="-4"/>
        </w:rPr>
        <w:t> </w:t>
      </w:r>
      <w:r>
        <w:rPr/>
        <w:t>first</w:t>
      </w:r>
      <w:r>
        <w:rPr>
          <w:spacing w:val="-3"/>
        </w:rPr>
        <w:t> </w:t>
      </w:r>
      <w:r>
        <w:rPr/>
        <w:t>day</w:t>
      </w:r>
      <w:r>
        <w:rPr>
          <w:spacing w:val="-2"/>
        </w:rPr>
        <w:t> </w:t>
      </w:r>
      <w:r>
        <w:rPr/>
        <w:t>of</w:t>
      </w:r>
      <w:r>
        <w:rPr>
          <w:spacing w:val="-1"/>
        </w:rPr>
        <w:t> </w:t>
      </w:r>
      <w:r>
        <w:rPr/>
        <w:t>term</w:t>
      </w:r>
      <w:r>
        <w:rPr>
          <w:spacing w:val="-1"/>
        </w:rPr>
        <w:t> </w:t>
      </w:r>
      <w:r>
        <w:rPr/>
        <w:t>for</w:t>
      </w:r>
      <w:r>
        <w:rPr>
          <w:spacing w:val="-1"/>
        </w:rPr>
        <w:t> </w:t>
      </w:r>
      <w:r>
        <w:rPr/>
        <w:t>each</w:t>
      </w:r>
      <w:r>
        <w:rPr>
          <w:spacing w:val="-3"/>
        </w:rPr>
        <w:t> </w:t>
      </w:r>
      <w:r>
        <w:rPr/>
        <w:t>of</w:t>
      </w:r>
      <w:r>
        <w:rPr>
          <w:spacing w:val="-1"/>
        </w:rPr>
        <w:t> </w:t>
      </w:r>
      <w:r>
        <w:rPr/>
        <w:t>the 3</w:t>
      </w:r>
      <w:r>
        <w:rPr>
          <w:spacing w:val="-1"/>
        </w:rPr>
        <w:t> </w:t>
      </w:r>
      <w:r>
        <w:rPr/>
        <w:t>liability</w:t>
      </w:r>
      <w:r>
        <w:rPr>
          <w:spacing w:val="-2"/>
        </w:rPr>
        <w:t> </w:t>
      </w:r>
      <w:r>
        <w:rPr/>
        <w:t>periods. We will process Attendance and Registration Import files, and return results, within 24 hours of submission.</w:t>
      </w:r>
    </w:p>
    <w:p>
      <w:pPr>
        <w:pStyle w:val="BodyText"/>
        <w:spacing w:before="8"/>
      </w:pPr>
      <w:r>
        <w:rPr/>
        <w:t>The</w:t>
      </w:r>
      <w:r>
        <w:rPr>
          <w:spacing w:val="-7"/>
        </w:rPr>
        <w:t> </w:t>
      </w:r>
      <w:r>
        <w:rPr/>
        <w:t>financial reports</w:t>
      </w:r>
      <w:r>
        <w:rPr>
          <w:spacing w:val="-4"/>
        </w:rPr>
        <w:t> </w:t>
      </w:r>
      <w:r>
        <w:rPr/>
        <w:t>schedules</w:t>
      </w:r>
      <w:r>
        <w:rPr>
          <w:spacing w:val="-5"/>
        </w:rPr>
        <w:t> </w:t>
      </w:r>
      <w:r>
        <w:rPr/>
        <w:t>are</w:t>
      </w:r>
      <w:r>
        <w:rPr>
          <w:spacing w:val="-5"/>
        </w:rPr>
        <w:t> </w:t>
      </w:r>
      <w:r>
        <w:rPr/>
        <w:t>as</w:t>
      </w:r>
      <w:r>
        <w:rPr>
          <w:spacing w:val="-9"/>
        </w:rPr>
        <w:t> </w:t>
      </w:r>
      <w:r>
        <w:rPr>
          <w:spacing w:val="-2"/>
        </w:rPr>
        <w:t>follows:</w:t>
      </w:r>
    </w:p>
    <w:p>
      <w:pPr>
        <w:pStyle w:val="ListParagraph"/>
        <w:numPr>
          <w:ilvl w:val="0"/>
          <w:numId w:val="6"/>
        </w:numPr>
        <w:tabs>
          <w:tab w:pos="756" w:val="left" w:leader="none"/>
        </w:tabs>
        <w:spacing w:line="305" w:lineRule="exact" w:before="292" w:after="0"/>
        <w:ind w:left="756" w:right="0" w:hanging="361"/>
        <w:jc w:val="left"/>
        <w:rPr>
          <w:sz w:val="24"/>
        </w:rPr>
      </w:pPr>
      <w:r>
        <w:rPr>
          <w:sz w:val="24"/>
        </w:rPr>
        <w:t>the</w:t>
      </w:r>
      <w:r>
        <w:rPr>
          <w:spacing w:val="-6"/>
          <w:sz w:val="24"/>
        </w:rPr>
        <w:t> </w:t>
      </w:r>
      <w:r>
        <w:rPr>
          <w:sz w:val="24"/>
        </w:rPr>
        <w:t>Tuition</w:t>
      </w:r>
      <w:r>
        <w:rPr>
          <w:spacing w:val="-1"/>
          <w:sz w:val="24"/>
        </w:rPr>
        <w:t> </w:t>
      </w:r>
      <w:r>
        <w:rPr>
          <w:sz w:val="24"/>
        </w:rPr>
        <w:t>Fee</w:t>
      </w:r>
      <w:r>
        <w:rPr>
          <w:spacing w:val="-1"/>
          <w:sz w:val="24"/>
        </w:rPr>
        <w:t> </w:t>
      </w:r>
      <w:r>
        <w:rPr>
          <w:sz w:val="24"/>
        </w:rPr>
        <w:t>Forecast</w:t>
      </w:r>
      <w:r>
        <w:rPr>
          <w:spacing w:val="-2"/>
          <w:sz w:val="24"/>
        </w:rPr>
        <w:t> </w:t>
      </w:r>
      <w:r>
        <w:rPr>
          <w:sz w:val="24"/>
        </w:rPr>
        <w:t>Report will</w:t>
      </w:r>
      <w:r>
        <w:rPr>
          <w:spacing w:val="-4"/>
          <w:sz w:val="24"/>
        </w:rPr>
        <w:t> </w:t>
      </w:r>
      <w:r>
        <w:rPr>
          <w:sz w:val="24"/>
        </w:rPr>
        <w:t>be</w:t>
      </w:r>
      <w:r>
        <w:rPr>
          <w:spacing w:val="-4"/>
          <w:sz w:val="24"/>
        </w:rPr>
        <w:t> </w:t>
      </w:r>
      <w:r>
        <w:rPr>
          <w:sz w:val="24"/>
        </w:rPr>
        <w:t>refreshed on a</w:t>
      </w:r>
      <w:r>
        <w:rPr>
          <w:spacing w:val="-4"/>
          <w:sz w:val="24"/>
        </w:rPr>
        <w:t> </w:t>
      </w:r>
      <w:r>
        <w:rPr>
          <w:sz w:val="24"/>
        </w:rPr>
        <w:t>weekly</w:t>
      </w:r>
      <w:r>
        <w:rPr>
          <w:spacing w:val="-2"/>
          <w:sz w:val="24"/>
        </w:rPr>
        <w:t> </w:t>
      </w:r>
      <w:r>
        <w:rPr>
          <w:sz w:val="24"/>
        </w:rPr>
        <w:t>basis</w:t>
      </w:r>
      <w:r>
        <w:rPr>
          <w:spacing w:val="-1"/>
          <w:sz w:val="24"/>
        </w:rPr>
        <w:t> </w:t>
      </w:r>
      <w:r>
        <w:rPr>
          <w:sz w:val="24"/>
        </w:rPr>
        <w:t>on a</w:t>
      </w:r>
      <w:r>
        <w:rPr>
          <w:spacing w:val="-4"/>
          <w:sz w:val="24"/>
        </w:rPr>
        <w:t> </w:t>
      </w:r>
      <w:r>
        <w:rPr>
          <w:sz w:val="24"/>
        </w:rPr>
        <w:t>Friday </w:t>
      </w:r>
      <w:r>
        <w:rPr>
          <w:spacing w:val="-2"/>
          <w:sz w:val="24"/>
        </w:rPr>
        <w:t>evening</w:t>
      </w:r>
    </w:p>
    <w:p>
      <w:pPr>
        <w:pStyle w:val="ListParagraph"/>
        <w:numPr>
          <w:ilvl w:val="0"/>
          <w:numId w:val="6"/>
        </w:numPr>
        <w:tabs>
          <w:tab w:pos="756" w:val="left" w:leader="none"/>
        </w:tabs>
        <w:spacing w:line="305" w:lineRule="exact" w:before="0" w:after="0"/>
        <w:ind w:left="756" w:right="0" w:hanging="361"/>
        <w:jc w:val="left"/>
        <w:rPr>
          <w:sz w:val="24"/>
        </w:rPr>
      </w:pPr>
      <w:r>
        <w:rPr>
          <w:sz w:val="24"/>
        </w:rPr>
        <w:t>the</w:t>
      </w:r>
      <w:r>
        <w:rPr>
          <w:spacing w:val="-6"/>
          <w:sz w:val="24"/>
        </w:rPr>
        <w:t> </w:t>
      </w:r>
      <w:r>
        <w:rPr>
          <w:sz w:val="24"/>
        </w:rPr>
        <w:t>Tuition</w:t>
      </w:r>
      <w:r>
        <w:rPr>
          <w:spacing w:val="-1"/>
          <w:sz w:val="24"/>
        </w:rPr>
        <w:t> </w:t>
      </w:r>
      <w:r>
        <w:rPr>
          <w:sz w:val="24"/>
        </w:rPr>
        <w:t>Fee</w:t>
      </w:r>
      <w:r>
        <w:rPr>
          <w:spacing w:val="-1"/>
          <w:sz w:val="24"/>
        </w:rPr>
        <w:t> </w:t>
      </w:r>
      <w:r>
        <w:rPr>
          <w:sz w:val="24"/>
        </w:rPr>
        <w:t>Balance</w:t>
      </w:r>
      <w:r>
        <w:rPr>
          <w:spacing w:val="-6"/>
          <w:sz w:val="24"/>
        </w:rPr>
        <w:t> </w:t>
      </w:r>
      <w:r>
        <w:rPr>
          <w:sz w:val="24"/>
        </w:rPr>
        <w:t>Report will</w:t>
      </w:r>
      <w:r>
        <w:rPr>
          <w:spacing w:val="-4"/>
          <w:sz w:val="24"/>
        </w:rPr>
        <w:t> </w:t>
      </w:r>
      <w:r>
        <w:rPr>
          <w:sz w:val="24"/>
        </w:rPr>
        <w:t>be</w:t>
      </w:r>
      <w:r>
        <w:rPr>
          <w:spacing w:val="-4"/>
          <w:sz w:val="24"/>
        </w:rPr>
        <w:t> </w:t>
      </w:r>
      <w:r>
        <w:rPr>
          <w:sz w:val="24"/>
        </w:rPr>
        <w:t>refreshed</w:t>
      </w:r>
      <w:r>
        <w:rPr>
          <w:spacing w:val="-3"/>
          <w:sz w:val="24"/>
        </w:rPr>
        <w:t> </w:t>
      </w:r>
      <w:r>
        <w:rPr>
          <w:sz w:val="24"/>
        </w:rPr>
        <w:t>on</w:t>
      </w:r>
      <w:r>
        <w:rPr>
          <w:spacing w:val="-1"/>
          <w:sz w:val="24"/>
        </w:rPr>
        <w:t> </w:t>
      </w:r>
      <w:r>
        <w:rPr>
          <w:sz w:val="24"/>
        </w:rPr>
        <w:t>a</w:t>
      </w:r>
      <w:r>
        <w:rPr>
          <w:spacing w:val="-4"/>
          <w:sz w:val="24"/>
        </w:rPr>
        <w:t> </w:t>
      </w:r>
      <w:r>
        <w:rPr>
          <w:sz w:val="24"/>
        </w:rPr>
        <w:t>weekly</w:t>
      </w:r>
      <w:r>
        <w:rPr>
          <w:spacing w:val="-3"/>
          <w:sz w:val="24"/>
        </w:rPr>
        <w:t> </w:t>
      </w:r>
      <w:r>
        <w:rPr>
          <w:sz w:val="24"/>
        </w:rPr>
        <w:t>basis</w:t>
      </w:r>
      <w:r>
        <w:rPr>
          <w:spacing w:val="-2"/>
          <w:sz w:val="24"/>
        </w:rPr>
        <w:t> </w:t>
      </w:r>
      <w:r>
        <w:rPr>
          <w:sz w:val="24"/>
        </w:rPr>
        <w:t>on</w:t>
      </w:r>
      <w:r>
        <w:rPr>
          <w:spacing w:val="-1"/>
          <w:sz w:val="24"/>
        </w:rPr>
        <w:t> </w:t>
      </w:r>
      <w:r>
        <w:rPr>
          <w:sz w:val="24"/>
        </w:rPr>
        <w:t>a</w:t>
      </w:r>
      <w:r>
        <w:rPr>
          <w:spacing w:val="-4"/>
          <w:sz w:val="24"/>
        </w:rPr>
        <w:t> </w:t>
      </w:r>
      <w:r>
        <w:rPr>
          <w:sz w:val="24"/>
        </w:rPr>
        <w:t>Wednesday</w:t>
      </w:r>
      <w:r>
        <w:rPr>
          <w:spacing w:val="5"/>
          <w:sz w:val="24"/>
        </w:rPr>
        <w:t> </w:t>
      </w:r>
      <w:r>
        <w:rPr>
          <w:spacing w:val="-2"/>
          <w:sz w:val="24"/>
        </w:rPr>
        <w:t>evening</w:t>
      </w:r>
    </w:p>
    <w:p>
      <w:pPr>
        <w:pStyle w:val="ListParagraph"/>
        <w:numPr>
          <w:ilvl w:val="0"/>
          <w:numId w:val="6"/>
        </w:numPr>
        <w:tabs>
          <w:tab w:pos="756" w:val="left" w:leader="none"/>
        </w:tabs>
        <w:spacing w:line="306" w:lineRule="exact" w:before="2" w:after="0"/>
        <w:ind w:left="756" w:right="0" w:hanging="361"/>
        <w:jc w:val="left"/>
        <w:rPr>
          <w:sz w:val="24"/>
        </w:rPr>
      </w:pPr>
      <w:r>
        <w:rPr>
          <w:sz w:val="24"/>
        </w:rPr>
        <w:t>the</w:t>
      </w:r>
      <w:r>
        <w:rPr>
          <w:spacing w:val="-8"/>
          <w:sz w:val="24"/>
        </w:rPr>
        <w:t> </w:t>
      </w:r>
      <w:r>
        <w:rPr>
          <w:sz w:val="24"/>
        </w:rPr>
        <w:t>Tuition</w:t>
      </w:r>
      <w:r>
        <w:rPr>
          <w:spacing w:val="-2"/>
          <w:sz w:val="24"/>
        </w:rPr>
        <w:t> </w:t>
      </w:r>
      <w:r>
        <w:rPr>
          <w:sz w:val="24"/>
        </w:rPr>
        <w:t>Fee</w:t>
      </w:r>
      <w:r>
        <w:rPr>
          <w:spacing w:val="-2"/>
          <w:sz w:val="24"/>
        </w:rPr>
        <w:t> </w:t>
      </w:r>
      <w:r>
        <w:rPr>
          <w:sz w:val="24"/>
        </w:rPr>
        <w:t>Remittance</w:t>
      </w:r>
      <w:r>
        <w:rPr>
          <w:spacing w:val="-2"/>
          <w:sz w:val="24"/>
        </w:rPr>
        <w:t> </w:t>
      </w:r>
      <w:r>
        <w:rPr>
          <w:sz w:val="24"/>
        </w:rPr>
        <w:t>Reports</w:t>
      </w:r>
      <w:r>
        <w:rPr>
          <w:spacing w:val="-1"/>
          <w:sz w:val="24"/>
        </w:rPr>
        <w:t> </w:t>
      </w:r>
      <w:r>
        <w:rPr>
          <w:sz w:val="24"/>
        </w:rPr>
        <w:t>will</w:t>
      </w:r>
      <w:r>
        <w:rPr>
          <w:spacing w:val="-2"/>
          <w:sz w:val="24"/>
        </w:rPr>
        <w:t> </w:t>
      </w:r>
      <w:r>
        <w:rPr>
          <w:sz w:val="24"/>
        </w:rPr>
        <w:t>be</w:t>
      </w:r>
      <w:r>
        <w:rPr>
          <w:spacing w:val="-5"/>
          <w:sz w:val="24"/>
        </w:rPr>
        <w:t> </w:t>
      </w:r>
      <w:r>
        <w:rPr>
          <w:sz w:val="24"/>
        </w:rPr>
        <w:t>produced</w:t>
      </w:r>
      <w:r>
        <w:rPr>
          <w:spacing w:val="-1"/>
          <w:sz w:val="24"/>
        </w:rPr>
        <w:t> </w:t>
      </w:r>
      <w:r>
        <w:rPr>
          <w:sz w:val="24"/>
        </w:rPr>
        <w:t>weekly</w:t>
      </w:r>
      <w:r>
        <w:rPr>
          <w:spacing w:val="-3"/>
          <w:sz w:val="24"/>
        </w:rPr>
        <w:t> </w:t>
      </w:r>
      <w:r>
        <w:rPr>
          <w:sz w:val="24"/>
        </w:rPr>
        <w:t>on</w:t>
      </w:r>
      <w:r>
        <w:rPr>
          <w:spacing w:val="-4"/>
          <w:sz w:val="24"/>
        </w:rPr>
        <w:t> </w:t>
      </w:r>
      <w:r>
        <w:rPr>
          <w:sz w:val="24"/>
        </w:rPr>
        <w:t>a</w:t>
      </w:r>
      <w:r>
        <w:rPr>
          <w:spacing w:val="-2"/>
          <w:sz w:val="24"/>
        </w:rPr>
        <w:t> </w:t>
      </w:r>
      <w:r>
        <w:rPr>
          <w:sz w:val="24"/>
        </w:rPr>
        <w:t>Wednesday</w:t>
      </w:r>
      <w:r>
        <w:rPr>
          <w:spacing w:val="-2"/>
          <w:sz w:val="24"/>
        </w:rPr>
        <w:t> evening</w:t>
      </w:r>
    </w:p>
    <w:p>
      <w:pPr>
        <w:pStyle w:val="ListParagraph"/>
        <w:numPr>
          <w:ilvl w:val="0"/>
          <w:numId w:val="6"/>
        </w:numPr>
        <w:tabs>
          <w:tab w:pos="756" w:val="left" w:leader="none"/>
        </w:tabs>
        <w:spacing w:line="240" w:lineRule="auto" w:before="0" w:after="0"/>
        <w:ind w:left="756" w:right="0" w:hanging="361"/>
        <w:jc w:val="left"/>
        <w:rPr>
          <w:sz w:val="24"/>
        </w:rPr>
      </w:pPr>
      <w:r>
        <w:rPr>
          <w:sz w:val="24"/>
        </w:rPr>
        <w:t>the</w:t>
      </w:r>
      <w:r>
        <w:rPr>
          <w:spacing w:val="-6"/>
          <w:sz w:val="24"/>
        </w:rPr>
        <w:t> </w:t>
      </w:r>
      <w:r>
        <w:rPr>
          <w:sz w:val="24"/>
        </w:rPr>
        <w:t>Blocked</w:t>
      </w:r>
      <w:r>
        <w:rPr>
          <w:spacing w:val="-1"/>
          <w:sz w:val="24"/>
        </w:rPr>
        <w:t> </w:t>
      </w:r>
      <w:r>
        <w:rPr>
          <w:sz w:val="24"/>
        </w:rPr>
        <w:t>Maintenance</w:t>
      </w:r>
      <w:r>
        <w:rPr>
          <w:spacing w:val="-1"/>
          <w:sz w:val="24"/>
        </w:rPr>
        <w:t> </w:t>
      </w:r>
      <w:r>
        <w:rPr>
          <w:sz w:val="24"/>
        </w:rPr>
        <w:t>Payments</w:t>
      </w:r>
      <w:r>
        <w:rPr>
          <w:spacing w:val="-3"/>
          <w:sz w:val="24"/>
        </w:rPr>
        <w:t> </w:t>
      </w:r>
      <w:r>
        <w:rPr>
          <w:sz w:val="24"/>
        </w:rPr>
        <w:t>Report</w:t>
      </w:r>
      <w:r>
        <w:rPr>
          <w:spacing w:val="-1"/>
          <w:sz w:val="24"/>
        </w:rPr>
        <w:t> </w:t>
      </w:r>
      <w:r>
        <w:rPr>
          <w:sz w:val="24"/>
        </w:rPr>
        <w:t>will</w:t>
      </w:r>
      <w:r>
        <w:rPr>
          <w:spacing w:val="-4"/>
          <w:sz w:val="24"/>
        </w:rPr>
        <w:t> </w:t>
      </w:r>
      <w:r>
        <w:rPr>
          <w:sz w:val="24"/>
        </w:rPr>
        <w:t>be</w:t>
      </w:r>
      <w:r>
        <w:rPr>
          <w:spacing w:val="-2"/>
          <w:sz w:val="24"/>
        </w:rPr>
        <w:t> </w:t>
      </w:r>
      <w:r>
        <w:rPr>
          <w:sz w:val="24"/>
        </w:rPr>
        <w:t>refreshed</w:t>
      </w:r>
      <w:r>
        <w:rPr>
          <w:spacing w:val="-3"/>
          <w:sz w:val="24"/>
        </w:rPr>
        <w:t> </w:t>
      </w:r>
      <w:r>
        <w:rPr>
          <w:sz w:val="24"/>
        </w:rPr>
        <w:t>on</w:t>
      </w:r>
      <w:r>
        <w:rPr>
          <w:spacing w:val="-1"/>
          <w:sz w:val="24"/>
        </w:rPr>
        <w:t> </w:t>
      </w:r>
      <w:r>
        <w:rPr>
          <w:sz w:val="24"/>
        </w:rPr>
        <w:t>a</w:t>
      </w:r>
      <w:r>
        <w:rPr>
          <w:spacing w:val="-5"/>
          <w:sz w:val="24"/>
        </w:rPr>
        <w:t> </w:t>
      </w:r>
      <w:r>
        <w:rPr>
          <w:sz w:val="24"/>
        </w:rPr>
        <w:t>weekly</w:t>
      </w:r>
      <w:r>
        <w:rPr>
          <w:spacing w:val="-5"/>
          <w:sz w:val="24"/>
        </w:rPr>
        <w:t> </w:t>
      </w:r>
      <w:r>
        <w:rPr>
          <w:sz w:val="24"/>
        </w:rPr>
        <w:t>basis</w:t>
      </w:r>
      <w:r>
        <w:rPr>
          <w:spacing w:val="-3"/>
          <w:sz w:val="24"/>
        </w:rPr>
        <w:t> </w:t>
      </w:r>
      <w:r>
        <w:rPr>
          <w:sz w:val="24"/>
        </w:rPr>
        <w:t>on</w:t>
      </w:r>
      <w:r>
        <w:rPr>
          <w:spacing w:val="-3"/>
          <w:sz w:val="24"/>
        </w:rPr>
        <w:t> </w:t>
      </w:r>
      <w:r>
        <w:rPr>
          <w:sz w:val="24"/>
        </w:rPr>
        <w:t>a</w:t>
      </w:r>
      <w:r>
        <w:rPr>
          <w:spacing w:val="2"/>
          <w:sz w:val="24"/>
        </w:rPr>
        <w:t> </w:t>
      </w:r>
      <w:r>
        <w:rPr>
          <w:sz w:val="24"/>
        </w:rPr>
        <w:t>Friday</w:t>
      </w:r>
      <w:r>
        <w:rPr>
          <w:spacing w:val="-4"/>
          <w:sz w:val="24"/>
        </w:rPr>
        <w:t> </w:t>
      </w:r>
      <w:r>
        <w:rPr>
          <w:spacing w:val="-2"/>
          <w:sz w:val="24"/>
        </w:rPr>
        <w:t>evening</w:t>
      </w:r>
    </w:p>
    <w:p>
      <w:pPr>
        <w:pStyle w:val="BodyText"/>
        <w:ind w:left="0"/>
      </w:pPr>
    </w:p>
    <w:p>
      <w:pPr>
        <w:pStyle w:val="BodyText"/>
        <w:spacing w:before="1"/>
        <w:ind w:left="0"/>
      </w:pPr>
    </w:p>
    <w:p>
      <w:pPr>
        <w:pStyle w:val="Heading3"/>
      </w:pPr>
      <w:bookmarkStart w:name="_bookmark29" w:id="30"/>
      <w:bookmarkEnd w:id="30"/>
      <w:r>
        <w:rPr>
          <w:b w:val="0"/>
        </w:rPr>
      </w:r>
      <w:r>
        <w:rPr/>
        <w:t>Change</w:t>
      </w:r>
      <w:r>
        <w:rPr>
          <w:spacing w:val="-5"/>
        </w:rPr>
        <w:t> </w:t>
      </w:r>
      <w:r>
        <w:rPr/>
        <w:t>of</w:t>
      </w:r>
      <w:r>
        <w:rPr>
          <w:spacing w:val="-3"/>
        </w:rPr>
        <w:t> </w:t>
      </w:r>
      <w:r>
        <w:rPr/>
        <w:t>Circumstance</w:t>
      </w:r>
      <w:r>
        <w:rPr>
          <w:spacing w:val="-7"/>
        </w:rPr>
        <w:t> </w:t>
      </w:r>
      <w:r>
        <w:rPr>
          <w:spacing w:val="-2"/>
        </w:rPr>
        <w:t>processing</w:t>
      </w:r>
    </w:p>
    <w:p>
      <w:pPr>
        <w:pStyle w:val="BodyText"/>
        <w:spacing w:before="21"/>
        <w:ind w:left="0"/>
        <w:rPr>
          <w:b/>
        </w:rPr>
      </w:pPr>
    </w:p>
    <w:p>
      <w:pPr>
        <w:pStyle w:val="BodyText"/>
        <w:spacing w:before="1"/>
      </w:pPr>
      <w:r>
        <w:rPr/>
        <w:t>The</w:t>
      </w:r>
      <w:r>
        <w:rPr>
          <w:spacing w:val="-1"/>
        </w:rPr>
        <w:t> </w:t>
      </w:r>
      <w:r>
        <w:rPr/>
        <w:t>service</w:t>
      </w:r>
      <w:r>
        <w:rPr>
          <w:spacing w:val="-1"/>
        </w:rPr>
        <w:t> </w:t>
      </w:r>
      <w:r>
        <w:rPr/>
        <w:t>standard</w:t>
      </w:r>
      <w:r>
        <w:rPr>
          <w:spacing w:val="-3"/>
        </w:rPr>
        <w:t> </w:t>
      </w:r>
      <w:r>
        <w:rPr/>
        <w:t>for</w:t>
      </w:r>
      <w:r>
        <w:rPr>
          <w:spacing w:val="-5"/>
        </w:rPr>
        <w:t> </w:t>
      </w:r>
      <w:r>
        <w:rPr/>
        <w:t>manual</w:t>
      </w:r>
      <w:r>
        <w:rPr>
          <w:spacing w:val="-4"/>
        </w:rPr>
        <w:t> </w:t>
      </w:r>
      <w:r>
        <w:rPr/>
        <w:t>CoC</w:t>
      </w:r>
      <w:r>
        <w:rPr>
          <w:spacing w:val="-2"/>
        </w:rPr>
        <w:t> </w:t>
      </w:r>
      <w:r>
        <w:rPr/>
        <w:t>processing</w:t>
      </w:r>
      <w:r>
        <w:rPr>
          <w:spacing w:val="-2"/>
        </w:rPr>
        <w:t> </w:t>
      </w:r>
      <w:r>
        <w:rPr/>
        <w:t>is</w:t>
      </w:r>
      <w:r>
        <w:rPr>
          <w:spacing w:val="-2"/>
        </w:rPr>
        <w:t> </w:t>
      </w:r>
      <w:r>
        <w:rPr/>
        <w:t>30</w:t>
      </w:r>
      <w:r>
        <w:rPr>
          <w:spacing w:val="-3"/>
        </w:rPr>
        <w:t> </w:t>
      </w:r>
      <w:r>
        <w:rPr/>
        <w:t>working</w:t>
      </w:r>
      <w:r>
        <w:rPr>
          <w:spacing w:val="-4"/>
        </w:rPr>
        <w:t> </w:t>
      </w:r>
      <w:r>
        <w:rPr/>
        <w:t>days</w:t>
      </w:r>
      <w:r>
        <w:rPr>
          <w:spacing w:val="-3"/>
        </w:rPr>
        <w:t> </w:t>
      </w:r>
      <w:r>
        <w:rPr/>
        <w:t>in</w:t>
      </w:r>
      <w:r>
        <w:rPr>
          <w:spacing w:val="-1"/>
        </w:rPr>
        <w:t> </w:t>
      </w:r>
      <w:r>
        <w:rPr/>
        <w:t>peak</w:t>
      </w:r>
      <w:r>
        <w:rPr>
          <w:spacing w:val="-3"/>
        </w:rPr>
        <w:t> </w:t>
      </w:r>
      <w:r>
        <w:rPr/>
        <w:t>periods</w:t>
      </w:r>
      <w:r>
        <w:rPr>
          <w:spacing w:val="-2"/>
        </w:rPr>
        <w:t> </w:t>
      </w:r>
      <w:r>
        <w:rPr/>
        <w:t>and</w:t>
      </w:r>
      <w:r>
        <w:rPr>
          <w:spacing w:val="-3"/>
        </w:rPr>
        <w:t> </w:t>
      </w:r>
      <w:r>
        <w:rPr/>
        <w:t>20</w:t>
      </w:r>
      <w:r>
        <w:rPr>
          <w:spacing w:val="-3"/>
        </w:rPr>
        <w:t> </w:t>
      </w:r>
      <w:r>
        <w:rPr/>
        <w:t>working</w:t>
      </w:r>
      <w:r>
        <w:rPr>
          <w:spacing w:val="-4"/>
        </w:rPr>
        <w:t> </w:t>
      </w:r>
      <w:r>
        <w:rPr/>
        <w:t>days</w:t>
      </w:r>
      <w:r>
        <w:rPr>
          <w:spacing w:val="-3"/>
        </w:rPr>
        <w:t> </w:t>
      </w:r>
      <w:r>
        <w:rPr/>
        <w:t>outside of peak periods.</w:t>
      </w:r>
    </w:p>
    <w:p>
      <w:pPr>
        <w:pStyle w:val="BodyText"/>
        <w:spacing w:before="292"/>
      </w:pPr>
      <w:r>
        <w:rPr/>
        <w:t>The</w:t>
      </w:r>
      <w:r>
        <w:rPr>
          <w:spacing w:val="-3"/>
        </w:rPr>
        <w:t> </w:t>
      </w:r>
      <w:r>
        <w:rPr/>
        <w:t>processing</w:t>
      </w:r>
      <w:r>
        <w:rPr>
          <w:spacing w:val="-4"/>
        </w:rPr>
        <w:t> </w:t>
      </w:r>
      <w:r>
        <w:rPr/>
        <w:t>time</w:t>
      </w:r>
      <w:r>
        <w:rPr>
          <w:spacing w:val="-3"/>
        </w:rPr>
        <w:t> </w:t>
      </w:r>
      <w:r>
        <w:rPr/>
        <w:t>for</w:t>
      </w:r>
      <w:r>
        <w:rPr>
          <w:spacing w:val="-4"/>
        </w:rPr>
        <w:t> </w:t>
      </w:r>
      <w:r>
        <w:rPr/>
        <w:t>automated</w:t>
      </w:r>
      <w:r>
        <w:rPr>
          <w:spacing w:val="-2"/>
        </w:rPr>
        <w:t> </w:t>
      </w:r>
      <w:r>
        <w:rPr/>
        <w:t>CoCs</w:t>
      </w:r>
      <w:r>
        <w:rPr>
          <w:spacing w:val="-3"/>
        </w:rPr>
        <w:t> </w:t>
      </w:r>
      <w:r>
        <w:rPr/>
        <w:t>is</w:t>
      </w:r>
      <w:r>
        <w:rPr>
          <w:spacing w:val="-4"/>
        </w:rPr>
        <w:t> </w:t>
      </w:r>
      <w:r>
        <w:rPr/>
        <w:t>48</w:t>
      </w:r>
      <w:r>
        <w:rPr>
          <w:spacing w:val="-3"/>
        </w:rPr>
        <w:t> </w:t>
      </w:r>
      <w:r>
        <w:rPr/>
        <w:t>hours</w:t>
      </w:r>
      <w:r>
        <w:rPr>
          <w:spacing w:val="-3"/>
        </w:rPr>
        <w:t> </w:t>
      </w:r>
      <w:r>
        <w:rPr/>
        <w:t>where</w:t>
      </w:r>
      <w:r>
        <w:rPr>
          <w:spacing w:val="-4"/>
        </w:rPr>
        <w:t> </w:t>
      </w:r>
      <w:r>
        <w:rPr/>
        <w:t>it</w:t>
      </w:r>
      <w:r>
        <w:rPr>
          <w:spacing w:val="-3"/>
        </w:rPr>
        <w:t> </w:t>
      </w:r>
      <w:r>
        <w:rPr/>
        <w:t>meets</w:t>
      </w:r>
      <w:r>
        <w:rPr>
          <w:spacing w:val="-4"/>
        </w:rPr>
        <w:t> </w:t>
      </w:r>
      <w:r>
        <w:rPr/>
        <w:t>the</w:t>
      </w:r>
      <w:r>
        <w:rPr>
          <w:spacing w:val="-4"/>
        </w:rPr>
        <w:t> </w:t>
      </w:r>
      <w:r>
        <w:rPr/>
        <w:t>system</w:t>
      </w:r>
      <w:r>
        <w:rPr>
          <w:spacing w:val="-2"/>
        </w:rPr>
        <w:t> </w:t>
      </w:r>
      <w:r>
        <w:rPr/>
        <w:t>validations</w:t>
      </w:r>
      <w:r>
        <w:rPr>
          <w:spacing w:val="-3"/>
        </w:rPr>
        <w:t> </w:t>
      </w:r>
      <w:r>
        <w:rPr/>
        <w:t>for</w:t>
      </w:r>
      <w:r>
        <w:rPr>
          <w:spacing w:val="-2"/>
        </w:rPr>
        <w:t> </w:t>
      </w:r>
      <w:r>
        <w:rPr/>
        <w:t>automated </w:t>
      </w:r>
      <w:r>
        <w:rPr>
          <w:spacing w:val="-2"/>
        </w:rPr>
        <w:t>processing.</w:t>
      </w:r>
    </w:p>
    <w:p>
      <w:pPr>
        <w:pStyle w:val="BodyText"/>
        <w:spacing w:after="0"/>
        <w:sectPr>
          <w:pgSz w:w="11900" w:h="16860"/>
          <w:pgMar w:header="348" w:footer="578" w:top="740" w:bottom="760" w:left="425" w:right="425"/>
        </w:sectPr>
      </w:pPr>
    </w:p>
    <w:p>
      <w:pPr>
        <w:pStyle w:val="BodyText"/>
        <w:ind w:left="0"/>
      </w:pPr>
    </w:p>
    <w:p>
      <w:pPr>
        <w:pStyle w:val="BodyText"/>
        <w:spacing w:before="85"/>
        <w:ind w:left="0"/>
      </w:pPr>
    </w:p>
    <w:p>
      <w:pPr>
        <w:pStyle w:val="Heading3"/>
      </w:pPr>
      <w:bookmarkStart w:name="_bookmark30" w:id="31"/>
      <w:bookmarkEnd w:id="31"/>
      <w:r>
        <w:rPr>
          <w:b w:val="0"/>
        </w:rPr>
      </w:r>
      <w:r>
        <w:rPr>
          <w:spacing w:val="-2"/>
        </w:rPr>
        <w:t>Payments</w:t>
      </w:r>
    </w:p>
    <w:p>
      <w:pPr>
        <w:pStyle w:val="BodyText"/>
        <w:spacing w:before="21"/>
        <w:ind w:left="0"/>
        <w:rPr>
          <w:b/>
        </w:rPr>
      </w:pPr>
    </w:p>
    <w:p>
      <w:pPr>
        <w:pStyle w:val="BodyText"/>
        <w:ind w:right="65"/>
        <w:jc w:val="both"/>
      </w:pPr>
      <w:r>
        <w:rPr/>
        <w:t>We</w:t>
      </w:r>
      <w:r>
        <w:rPr>
          <w:spacing w:val="-1"/>
        </w:rPr>
        <w:t> </w:t>
      </w:r>
      <w:r>
        <w:rPr/>
        <w:t>will</w:t>
      </w:r>
      <w:r>
        <w:rPr>
          <w:spacing w:val="-4"/>
        </w:rPr>
        <w:t> </w:t>
      </w:r>
      <w:r>
        <w:rPr/>
        <w:t>make</w:t>
      </w:r>
      <w:r>
        <w:rPr>
          <w:spacing w:val="-3"/>
        </w:rPr>
        <w:t> </w:t>
      </w:r>
      <w:r>
        <w:rPr/>
        <w:t>tuition</w:t>
      </w:r>
      <w:r>
        <w:rPr>
          <w:spacing w:val="-3"/>
        </w:rPr>
        <w:t> </w:t>
      </w:r>
      <w:r>
        <w:rPr/>
        <w:t>fee</w:t>
      </w:r>
      <w:r>
        <w:rPr>
          <w:spacing w:val="-3"/>
        </w:rPr>
        <w:t> </w:t>
      </w:r>
      <w:r>
        <w:rPr/>
        <w:t>payments</w:t>
      </w:r>
      <w:r>
        <w:rPr>
          <w:spacing w:val="-2"/>
        </w:rPr>
        <w:t> </w:t>
      </w:r>
      <w:r>
        <w:rPr/>
        <w:t>that you</w:t>
      </w:r>
      <w:r>
        <w:rPr>
          <w:spacing w:val="-3"/>
        </w:rPr>
        <w:t> </w:t>
      </w:r>
      <w:r>
        <w:rPr/>
        <w:t>are</w:t>
      </w:r>
      <w:r>
        <w:rPr>
          <w:spacing w:val="-3"/>
        </w:rPr>
        <w:t> </w:t>
      </w:r>
      <w:r>
        <w:rPr/>
        <w:t>due</w:t>
      </w:r>
      <w:r>
        <w:rPr>
          <w:spacing w:val="-3"/>
        </w:rPr>
        <w:t> </w:t>
      </w:r>
      <w:r>
        <w:rPr/>
        <w:t>when</w:t>
      </w:r>
      <w:r>
        <w:rPr>
          <w:spacing w:val="-1"/>
        </w:rPr>
        <w:t> </w:t>
      </w:r>
      <w:r>
        <w:rPr/>
        <w:t>you confirm</w:t>
      </w:r>
      <w:r>
        <w:rPr>
          <w:spacing w:val="-4"/>
        </w:rPr>
        <w:t> </w:t>
      </w:r>
      <w:r>
        <w:rPr/>
        <w:t>students’</w:t>
      </w:r>
      <w:r>
        <w:rPr>
          <w:spacing w:val="-1"/>
        </w:rPr>
        <w:t> </w:t>
      </w:r>
      <w:r>
        <w:rPr/>
        <w:t>ongoing</w:t>
      </w:r>
      <w:r>
        <w:rPr>
          <w:spacing w:val="-4"/>
        </w:rPr>
        <w:t> </w:t>
      </w:r>
      <w:r>
        <w:rPr/>
        <w:t>attendance before</w:t>
      </w:r>
      <w:r>
        <w:rPr>
          <w:spacing w:val="-2"/>
        </w:rPr>
        <w:t> </w:t>
      </w:r>
      <w:r>
        <w:rPr/>
        <w:t>the cut-off</w:t>
      </w:r>
      <w:r>
        <w:rPr>
          <w:spacing w:val="-3"/>
        </w:rPr>
        <w:t> </w:t>
      </w:r>
      <w:r>
        <w:rPr/>
        <w:t>date</w:t>
      </w:r>
      <w:r>
        <w:rPr>
          <w:spacing w:val="-3"/>
        </w:rPr>
        <w:t> </w:t>
      </w:r>
      <w:r>
        <w:rPr/>
        <w:t>for</w:t>
      </w:r>
      <w:r>
        <w:rPr>
          <w:spacing w:val="-3"/>
        </w:rPr>
        <w:t> </w:t>
      </w:r>
      <w:r>
        <w:rPr/>
        <w:t>BACS</w:t>
      </w:r>
      <w:r>
        <w:rPr>
          <w:spacing w:val="-1"/>
        </w:rPr>
        <w:t> </w:t>
      </w:r>
      <w:r>
        <w:rPr/>
        <w:t>processing</w:t>
      </w:r>
      <w:r>
        <w:rPr>
          <w:spacing w:val="-2"/>
        </w:rPr>
        <w:t> </w:t>
      </w:r>
      <w:r>
        <w:rPr/>
        <w:t>(please</w:t>
      </w:r>
      <w:r>
        <w:rPr>
          <w:spacing w:val="-4"/>
        </w:rPr>
        <w:t> </w:t>
      </w:r>
      <w:r>
        <w:rPr/>
        <w:t>refer</w:t>
      </w:r>
      <w:r>
        <w:rPr>
          <w:spacing w:val="-3"/>
        </w:rPr>
        <w:t> </w:t>
      </w:r>
      <w:r>
        <w:rPr/>
        <w:t>to</w:t>
      </w:r>
      <w:r>
        <w:rPr>
          <w:spacing w:val="-1"/>
        </w:rPr>
        <w:t> </w:t>
      </w:r>
      <w:r>
        <w:rPr/>
        <w:t>the</w:t>
      </w:r>
      <w:r>
        <w:rPr>
          <w:spacing w:val="-1"/>
        </w:rPr>
        <w:t> </w:t>
      </w:r>
      <w:r>
        <w:rPr/>
        <w:t>support</w:t>
      </w:r>
      <w:r>
        <w:rPr>
          <w:spacing w:val="-3"/>
        </w:rPr>
        <w:t> </w:t>
      </w:r>
      <w:r>
        <w:rPr/>
        <w:t>section</w:t>
      </w:r>
      <w:r>
        <w:rPr>
          <w:spacing w:val="-1"/>
        </w:rPr>
        <w:t> </w:t>
      </w:r>
      <w:r>
        <w:rPr/>
        <w:t>for</w:t>
      </w:r>
      <w:r>
        <w:rPr>
          <w:spacing w:val="-1"/>
        </w:rPr>
        <w:t> </w:t>
      </w:r>
      <w:r>
        <w:rPr/>
        <w:t>information about</w:t>
      </w:r>
      <w:r>
        <w:rPr>
          <w:spacing w:val="-1"/>
        </w:rPr>
        <w:t> </w:t>
      </w:r>
      <w:r>
        <w:rPr/>
        <w:t>these</w:t>
      </w:r>
      <w:r>
        <w:rPr>
          <w:spacing w:val="-3"/>
        </w:rPr>
        <w:t> </w:t>
      </w:r>
      <w:r>
        <w:rPr/>
        <w:t>deadlines).</w:t>
      </w:r>
      <w:r>
        <w:rPr>
          <w:spacing w:val="-1"/>
        </w:rPr>
        <w:t> </w:t>
      </w:r>
      <w:r>
        <w:rPr/>
        <w:t>We will make the tuition payments via BACS into the nominated bank account of the university or college.</w:t>
      </w:r>
    </w:p>
    <w:p>
      <w:pPr>
        <w:pStyle w:val="BodyText"/>
        <w:spacing w:before="4"/>
        <w:ind w:left="0"/>
      </w:pPr>
    </w:p>
    <w:p>
      <w:pPr>
        <w:pStyle w:val="BodyText"/>
        <w:spacing w:before="1"/>
        <w:ind w:right="81"/>
      </w:pPr>
      <w:r>
        <w:rPr/>
        <w:t>Where</w:t>
      </w:r>
      <w:r>
        <w:rPr>
          <w:spacing w:val="-4"/>
        </w:rPr>
        <w:t> </w:t>
      </w:r>
      <w:r>
        <w:rPr/>
        <w:t>registration</w:t>
      </w:r>
      <w:r>
        <w:rPr>
          <w:spacing w:val="-2"/>
        </w:rPr>
        <w:t> </w:t>
      </w:r>
      <w:r>
        <w:rPr/>
        <w:t>confirmations</w:t>
      </w:r>
      <w:r>
        <w:rPr>
          <w:spacing w:val="-3"/>
        </w:rPr>
        <w:t> </w:t>
      </w:r>
      <w:r>
        <w:rPr/>
        <w:t>are</w:t>
      </w:r>
      <w:r>
        <w:rPr>
          <w:spacing w:val="-4"/>
        </w:rPr>
        <w:t> </w:t>
      </w:r>
      <w:r>
        <w:rPr/>
        <w:t>received</w:t>
      </w:r>
      <w:r>
        <w:rPr>
          <w:spacing w:val="-2"/>
        </w:rPr>
        <w:t> </w:t>
      </w:r>
      <w:r>
        <w:rPr/>
        <w:t>by</w:t>
      </w:r>
      <w:r>
        <w:rPr>
          <w:spacing w:val="-6"/>
        </w:rPr>
        <w:t> </w:t>
      </w:r>
      <w:r>
        <w:rPr/>
        <w:t>4pm, we</w:t>
      </w:r>
      <w:r>
        <w:rPr>
          <w:spacing w:val="-5"/>
        </w:rPr>
        <w:t> </w:t>
      </w:r>
      <w:r>
        <w:rPr/>
        <w:t>will</w:t>
      </w:r>
      <w:r>
        <w:rPr>
          <w:spacing w:val="-3"/>
        </w:rPr>
        <w:t> </w:t>
      </w:r>
      <w:r>
        <w:rPr/>
        <w:t>make</w:t>
      </w:r>
      <w:r>
        <w:rPr>
          <w:spacing w:val="-1"/>
        </w:rPr>
        <w:t> </w:t>
      </w:r>
      <w:r>
        <w:rPr/>
        <w:t>maintenance</w:t>
      </w:r>
      <w:r>
        <w:rPr>
          <w:spacing w:val="-4"/>
        </w:rPr>
        <w:t> </w:t>
      </w:r>
      <w:r>
        <w:rPr/>
        <w:t>payments</w:t>
      </w:r>
      <w:r>
        <w:rPr>
          <w:spacing w:val="-3"/>
        </w:rPr>
        <w:t> </w:t>
      </w:r>
      <w:r>
        <w:rPr/>
        <w:t>into</w:t>
      </w:r>
      <w:r>
        <w:rPr>
          <w:spacing w:val="-5"/>
        </w:rPr>
        <w:t> </w:t>
      </w:r>
      <w:r>
        <w:rPr/>
        <w:t>bank</w:t>
      </w:r>
      <w:r>
        <w:rPr>
          <w:spacing w:val="-4"/>
        </w:rPr>
        <w:t> </w:t>
      </w:r>
      <w:r>
        <w:rPr/>
        <w:t>accounts 2 working days later or on the first day of term, whichever is later. We will load any files that do not meet this cut-off point overnight, and the student will receive payment within 3 working days.</w:t>
      </w:r>
    </w:p>
    <w:p>
      <w:pPr>
        <w:pStyle w:val="BodyText"/>
        <w:spacing w:before="292"/>
        <w:ind w:left="0"/>
      </w:pPr>
    </w:p>
    <w:p>
      <w:pPr>
        <w:pStyle w:val="Heading3"/>
      </w:pPr>
      <w:bookmarkStart w:name="_bookmark31" w:id="32"/>
      <w:bookmarkEnd w:id="32"/>
      <w:r>
        <w:rPr>
          <w:b w:val="0"/>
        </w:rPr>
      </w:r>
      <w:r>
        <w:rPr>
          <w:spacing w:val="-2"/>
        </w:rPr>
        <w:t>Support</w:t>
      </w:r>
    </w:p>
    <w:p>
      <w:pPr>
        <w:pStyle w:val="BodyText"/>
        <w:spacing w:before="24"/>
        <w:ind w:left="0"/>
        <w:rPr>
          <w:b/>
        </w:rPr>
      </w:pPr>
    </w:p>
    <w:p>
      <w:pPr>
        <w:pStyle w:val="BodyText"/>
      </w:pPr>
      <w:r>
        <w:rPr/>
        <w:t>The</w:t>
      </w:r>
      <w:r>
        <w:rPr>
          <w:spacing w:val="-3"/>
        </w:rPr>
        <w:t> </w:t>
      </w:r>
      <w:r>
        <w:rPr/>
        <w:t>Partners</w:t>
      </w:r>
      <w:r>
        <w:rPr>
          <w:spacing w:val="-4"/>
        </w:rPr>
        <w:t> </w:t>
      </w:r>
      <w:r>
        <w:rPr/>
        <w:t>Support</w:t>
      </w:r>
      <w:r>
        <w:rPr>
          <w:spacing w:val="-3"/>
        </w:rPr>
        <w:t> </w:t>
      </w:r>
      <w:r>
        <w:rPr/>
        <w:t>Desk</w:t>
      </w:r>
      <w:r>
        <w:rPr>
          <w:spacing w:val="-3"/>
        </w:rPr>
        <w:t> </w:t>
      </w:r>
      <w:r>
        <w:rPr/>
        <w:t>will</w:t>
      </w:r>
      <w:r>
        <w:rPr>
          <w:spacing w:val="-2"/>
        </w:rPr>
        <w:t> </w:t>
      </w:r>
      <w:r>
        <w:rPr/>
        <w:t>answer</w:t>
      </w:r>
      <w:r>
        <w:rPr>
          <w:spacing w:val="-3"/>
        </w:rPr>
        <w:t> </w:t>
      </w:r>
      <w:r>
        <w:rPr/>
        <w:t>95%</w:t>
      </w:r>
      <w:r>
        <w:rPr>
          <w:spacing w:val="-1"/>
        </w:rPr>
        <w:t> </w:t>
      </w:r>
      <w:r>
        <w:rPr/>
        <w:t>of</w:t>
      </w:r>
      <w:r>
        <w:rPr>
          <w:spacing w:val="-1"/>
        </w:rPr>
        <w:t> </w:t>
      </w:r>
      <w:r>
        <w:rPr/>
        <w:t>SIS-related</w:t>
      </w:r>
      <w:r>
        <w:rPr>
          <w:spacing w:val="-3"/>
        </w:rPr>
        <w:t> </w:t>
      </w:r>
      <w:r>
        <w:rPr/>
        <w:t>telephone</w:t>
      </w:r>
      <w:r>
        <w:rPr>
          <w:spacing w:val="-4"/>
        </w:rPr>
        <w:t> </w:t>
      </w:r>
      <w:r>
        <w:rPr/>
        <w:t>calls</w:t>
      </w:r>
      <w:r>
        <w:rPr>
          <w:spacing w:val="-4"/>
        </w:rPr>
        <w:t> </w:t>
      </w:r>
      <w:r>
        <w:rPr/>
        <w:t>within</w:t>
      </w:r>
      <w:r>
        <w:rPr>
          <w:spacing w:val="-3"/>
        </w:rPr>
        <w:t> </w:t>
      </w:r>
      <w:r>
        <w:rPr/>
        <w:t>60</w:t>
      </w:r>
      <w:r>
        <w:rPr>
          <w:spacing w:val="-1"/>
        </w:rPr>
        <w:t> </w:t>
      </w:r>
      <w:r>
        <w:rPr/>
        <w:t>seconds</w:t>
      </w:r>
      <w:r>
        <w:rPr>
          <w:spacing w:val="-4"/>
        </w:rPr>
        <w:t> </w:t>
      </w:r>
      <w:r>
        <w:rPr/>
        <w:t>off-peak,</w:t>
      </w:r>
      <w:r>
        <w:rPr>
          <w:spacing w:val="-2"/>
        </w:rPr>
        <w:t> </w:t>
      </w:r>
      <w:r>
        <w:rPr/>
        <w:t>and</w:t>
      </w:r>
      <w:r>
        <w:rPr>
          <w:spacing w:val="-3"/>
        </w:rPr>
        <w:t> </w:t>
      </w:r>
      <w:r>
        <w:rPr/>
        <w:t>80%</w:t>
      </w:r>
      <w:r>
        <w:rPr>
          <w:spacing w:val="-1"/>
        </w:rPr>
        <w:t> </w:t>
      </w:r>
      <w:r>
        <w:rPr/>
        <w:t>in peak processing times (August to October).</w:t>
      </w:r>
    </w:p>
    <w:p>
      <w:pPr>
        <w:pStyle w:val="BodyText"/>
        <w:spacing w:before="292"/>
        <w:ind w:right="145"/>
      </w:pPr>
      <w:r>
        <w:rPr/>
        <w:t>The</w:t>
      </w:r>
      <w:r>
        <w:rPr>
          <w:spacing w:val="-3"/>
        </w:rPr>
        <w:t> </w:t>
      </w:r>
      <w:r>
        <w:rPr/>
        <w:t>Partners</w:t>
      </w:r>
      <w:r>
        <w:rPr>
          <w:spacing w:val="-4"/>
        </w:rPr>
        <w:t> </w:t>
      </w:r>
      <w:r>
        <w:rPr/>
        <w:t>Support</w:t>
      </w:r>
      <w:r>
        <w:rPr>
          <w:spacing w:val="-3"/>
        </w:rPr>
        <w:t> </w:t>
      </w:r>
      <w:r>
        <w:rPr/>
        <w:t>Desk</w:t>
      </w:r>
      <w:r>
        <w:rPr>
          <w:spacing w:val="-3"/>
        </w:rPr>
        <w:t> </w:t>
      </w:r>
      <w:r>
        <w:rPr/>
        <w:t>will</w:t>
      </w:r>
      <w:r>
        <w:rPr>
          <w:spacing w:val="-2"/>
        </w:rPr>
        <w:t> </w:t>
      </w:r>
      <w:r>
        <w:rPr/>
        <w:t>respond</w:t>
      </w:r>
      <w:r>
        <w:rPr>
          <w:spacing w:val="-3"/>
        </w:rPr>
        <w:t> </w:t>
      </w:r>
      <w:r>
        <w:rPr/>
        <w:t>to</w:t>
      </w:r>
      <w:r>
        <w:rPr>
          <w:spacing w:val="-3"/>
        </w:rPr>
        <w:t> </w:t>
      </w:r>
      <w:r>
        <w:rPr/>
        <w:t>98%</w:t>
      </w:r>
      <w:r>
        <w:rPr>
          <w:spacing w:val="-3"/>
        </w:rPr>
        <w:t> </w:t>
      </w:r>
      <w:r>
        <w:rPr/>
        <w:t>of</w:t>
      </w:r>
      <w:r>
        <w:rPr>
          <w:spacing w:val="-3"/>
        </w:rPr>
        <w:t> </w:t>
      </w:r>
      <w:r>
        <w:rPr/>
        <w:t>email</w:t>
      </w:r>
      <w:r>
        <w:rPr>
          <w:spacing w:val="-4"/>
        </w:rPr>
        <w:t> </w:t>
      </w:r>
      <w:r>
        <w:rPr/>
        <w:t>enquires</w:t>
      </w:r>
      <w:r>
        <w:rPr>
          <w:spacing w:val="-4"/>
        </w:rPr>
        <w:t> </w:t>
      </w:r>
      <w:r>
        <w:rPr/>
        <w:t>within</w:t>
      </w:r>
      <w:r>
        <w:rPr>
          <w:spacing w:val="-1"/>
        </w:rPr>
        <w:t> </w:t>
      </w:r>
      <w:r>
        <w:rPr/>
        <w:t>10</w:t>
      </w:r>
      <w:r>
        <w:rPr>
          <w:spacing w:val="-1"/>
        </w:rPr>
        <w:t> </w:t>
      </w:r>
      <w:r>
        <w:rPr/>
        <w:t>days</w:t>
      </w:r>
      <w:r>
        <w:rPr>
          <w:spacing w:val="-3"/>
        </w:rPr>
        <w:t> </w:t>
      </w:r>
      <w:r>
        <w:rPr/>
        <w:t>at</w:t>
      </w:r>
      <w:r>
        <w:rPr>
          <w:spacing w:val="-3"/>
        </w:rPr>
        <w:t> </w:t>
      </w:r>
      <w:r>
        <w:rPr/>
        <w:t>peak</w:t>
      </w:r>
      <w:r>
        <w:rPr>
          <w:spacing w:val="-3"/>
        </w:rPr>
        <w:t> </w:t>
      </w:r>
      <w:r>
        <w:rPr/>
        <w:t>processing</w:t>
      </w:r>
      <w:r>
        <w:rPr>
          <w:spacing w:val="-2"/>
        </w:rPr>
        <w:t> </w:t>
      </w:r>
      <w:r>
        <w:rPr/>
        <w:t>times (August to October), and 4 days off-peak.</w:t>
      </w:r>
    </w:p>
    <w:p>
      <w:pPr>
        <w:pStyle w:val="BodyText"/>
        <w:spacing w:before="290"/>
        <w:ind w:left="0"/>
      </w:pPr>
    </w:p>
    <w:p>
      <w:pPr>
        <w:pStyle w:val="Heading2"/>
        <w:spacing w:before="1"/>
      </w:pPr>
      <w:bookmarkStart w:name="_bookmark32" w:id="33"/>
      <w:bookmarkEnd w:id="33"/>
      <w:r>
        <w:rPr>
          <w:b w:val="0"/>
        </w:rPr>
      </w:r>
      <w:r>
        <w:rPr/>
        <w:t>Joint</w:t>
      </w:r>
      <w:r>
        <w:rPr>
          <w:spacing w:val="-3"/>
        </w:rPr>
        <w:t> </w:t>
      </w:r>
      <w:r>
        <w:rPr/>
        <w:t>SLC</w:t>
      </w:r>
      <w:r>
        <w:rPr>
          <w:spacing w:val="-3"/>
        </w:rPr>
        <w:t> </w:t>
      </w:r>
      <w:r>
        <w:rPr/>
        <w:t>and</w:t>
      </w:r>
      <w:r>
        <w:rPr>
          <w:spacing w:val="-3"/>
        </w:rPr>
        <w:t> </w:t>
      </w:r>
      <w:r>
        <w:rPr/>
        <w:t>HEP</w:t>
      </w:r>
      <w:r>
        <w:rPr>
          <w:spacing w:val="-5"/>
        </w:rPr>
        <w:t> </w:t>
      </w:r>
      <w:r>
        <w:rPr/>
        <w:t>Service</w:t>
      </w:r>
      <w:r>
        <w:rPr>
          <w:spacing w:val="-2"/>
        </w:rPr>
        <w:t> Agreement</w:t>
      </w:r>
    </w:p>
    <w:p>
      <w:pPr>
        <w:pStyle w:val="BodyText"/>
        <w:spacing w:before="52"/>
        <w:ind w:left="0"/>
        <w:rPr>
          <w:b/>
          <w:sz w:val="28"/>
        </w:rPr>
      </w:pPr>
    </w:p>
    <w:p>
      <w:pPr>
        <w:pStyle w:val="BodyText"/>
        <w:spacing w:before="1"/>
      </w:pPr>
      <w:r>
        <w:rPr/>
        <w:t>You</w:t>
      </w:r>
      <w:r>
        <w:rPr>
          <w:spacing w:val="-4"/>
        </w:rPr>
        <w:t> </w:t>
      </w:r>
      <w:r>
        <w:rPr/>
        <w:t>can</w:t>
      </w:r>
      <w:r>
        <w:rPr>
          <w:spacing w:val="-3"/>
        </w:rPr>
        <w:t> </w:t>
      </w:r>
      <w:r>
        <w:rPr/>
        <w:t>find</w:t>
      </w:r>
      <w:r>
        <w:rPr>
          <w:spacing w:val="-3"/>
        </w:rPr>
        <w:t> </w:t>
      </w:r>
      <w:r>
        <w:rPr/>
        <w:t>the</w:t>
      </w:r>
      <w:r>
        <w:rPr>
          <w:spacing w:val="-1"/>
        </w:rPr>
        <w:t> </w:t>
      </w:r>
      <w:hyperlink r:id="rId19">
        <w:r>
          <w:rPr>
            <w:color w:val="0000FF"/>
            <w:u w:val="single" w:color="0000FF"/>
          </w:rPr>
          <w:t>Joint</w:t>
        </w:r>
        <w:r>
          <w:rPr>
            <w:color w:val="0000FF"/>
            <w:spacing w:val="-1"/>
            <w:u w:val="single" w:color="0000FF"/>
          </w:rPr>
          <w:t> </w:t>
        </w:r>
        <w:r>
          <w:rPr>
            <w:color w:val="0000FF"/>
            <w:u w:val="single" w:color="0000FF"/>
          </w:rPr>
          <w:t>SLC</w:t>
        </w:r>
        <w:r>
          <w:rPr>
            <w:color w:val="0000FF"/>
            <w:spacing w:val="-3"/>
            <w:u w:val="single" w:color="0000FF"/>
          </w:rPr>
          <w:t> </w:t>
        </w:r>
        <w:r>
          <w:rPr>
            <w:color w:val="0000FF"/>
            <w:u w:val="single" w:color="0000FF"/>
          </w:rPr>
          <w:t>and</w:t>
        </w:r>
        <w:r>
          <w:rPr>
            <w:color w:val="0000FF"/>
            <w:spacing w:val="-1"/>
            <w:u w:val="single" w:color="0000FF"/>
          </w:rPr>
          <w:t> </w:t>
        </w:r>
        <w:r>
          <w:rPr>
            <w:color w:val="0000FF"/>
            <w:u w:val="single" w:color="0000FF"/>
          </w:rPr>
          <w:t>HEP</w:t>
        </w:r>
        <w:r>
          <w:rPr>
            <w:color w:val="0000FF"/>
            <w:spacing w:val="-2"/>
            <w:u w:val="single" w:color="0000FF"/>
          </w:rPr>
          <w:t> </w:t>
        </w:r>
        <w:r>
          <w:rPr>
            <w:color w:val="0000FF"/>
            <w:u w:val="single" w:color="0000FF"/>
          </w:rPr>
          <w:t>Service</w:t>
        </w:r>
        <w:r>
          <w:rPr>
            <w:color w:val="0000FF"/>
            <w:spacing w:val="-4"/>
            <w:u w:val="single" w:color="0000FF"/>
          </w:rPr>
          <w:t> </w:t>
        </w:r>
        <w:r>
          <w:rPr>
            <w:color w:val="0000FF"/>
            <w:u w:val="single" w:color="0000FF"/>
          </w:rPr>
          <w:t>Agreement</w:t>
        </w:r>
      </w:hyperlink>
      <w:r>
        <w:rPr>
          <w:color w:val="0000FF"/>
          <w:spacing w:val="1"/>
          <w:u w:val="none"/>
        </w:rPr>
        <w:t> </w:t>
      </w:r>
      <w:r>
        <w:rPr>
          <w:u w:val="none"/>
        </w:rPr>
        <w:t>on</w:t>
      </w:r>
      <w:r>
        <w:rPr>
          <w:spacing w:val="-3"/>
          <w:u w:val="none"/>
        </w:rPr>
        <w:t> </w:t>
      </w:r>
      <w:r>
        <w:rPr>
          <w:u w:val="none"/>
        </w:rPr>
        <w:t>the</w:t>
      </w:r>
      <w:r>
        <w:rPr>
          <w:spacing w:val="-1"/>
          <w:u w:val="none"/>
        </w:rPr>
        <w:t> </w:t>
      </w:r>
      <w:r>
        <w:rPr>
          <w:u w:val="none"/>
        </w:rPr>
        <w:t>HEP</w:t>
      </w:r>
      <w:r>
        <w:rPr>
          <w:spacing w:val="-1"/>
          <w:u w:val="none"/>
        </w:rPr>
        <w:t> </w:t>
      </w:r>
      <w:r>
        <w:rPr>
          <w:u w:val="none"/>
        </w:rPr>
        <w:t>Services</w:t>
      </w:r>
      <w:r>
        <w:rPr>
          <w:spacing w:val="-2"/>
          <w:u w:val="none"/>
        </w:rPr>
        <w:t> website.</w:t>
      </w:r>
    </w:p>
    <w:sectPr>
      <w:pgSz w:w="11900" w:h="16860"/>
      <w:pgMar w:header="348" w:footer="578" w:top="740" w:bottom="760" w:left="425"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42400">
              <wp:simplePos x="0" y="0"/>
              <wp:positionH relativeFrom="page">
                <wp:posOffset>3558666</wp:posOffset>
              </wp:positionH>
              <wp:positionV relativeFrom="page">
                <wp:posOffset>10379075</wp:posOffset>
              </wp:positionV>
              <wp:extent cx="437515"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37515" cy="139700"/>
                      </a:xfrm>
                      <a:prstGeom prst="rect">
                        <a:avLst/>
                      </a:prstGeom>
                    </wps:spPr>
                    <wps:txbx>
                      <w:txbxContent>
                        <w:p>
                          <w:pPr>
                            <w:spacing w:line="203" w:lineRule="exact" w:before="0"/>
                            <w:ind w:left="20" w:right="0" w:firstLine="0"/>
                            <w:jc w:val="left"/>
                            <w:rPr>
                              <w:sz w:val="18"/>
                            </w:rPr>
                          </w:pPr>
                          <w:r>
                            <w:rPr>
                              <w:spacing w:val="-2"/>
                              <w:sz w:val="18"/>
                            </w:rPr>
                            <w:t>OFFICIAL</w:t>
                          </w:r>
                        </w:p>
                      </w:txbxContent>
                    </wps:txbx>
                    <wps:bodyPr wrap="square" lIns="0" tIns="0" rIns="0" bIns="0" rtlCol="0">
                      <a:noAutofit/>
                    </wps:bodyPr>
                  </wps:wsp>
                </a:graphicData>
              </a:graphic>
            </wp:anchor>
          </w:drawing>
        </mc:Choice>
        <mc:Fallback>
          <w:pict>
            <v:shape style="position:absolute;margin-left:280.209991pt;margin-top:817.25pt;width:34.450pt;height:11pt;mso-position-horizontal-relative:page;mso-position-vertical-relative:page;z-index:-16174080" type="#_x0000_t202" id="docshape2" filled="false" stroked="false">
              <v:textbox inset="0,0,0,0">
                <w:txbxContent>
                  <w:p>
                    <w:pPr>
                      <w:spacing w:line="203" w:lineRule="exact" w:before="0"/>
                      <w:ind w:left="20" w:right="0" w:firstLine="0"/>
                      <w:jc w:val="left"/>
                      <w:rPr>
                        <w:sz w:val="18"/>
                      </w:rPr>
                    </w:pPr>
                    <w:r>
                      <w:rPr>
                        <w:spacing w:val="-2"/>
                        <w:sz w:val="18"/>
                      </w:rPr>
                      <w:t>OFFICIAL</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43424">
              <wp:simplePos x="0" y="0"/>
              <wp:positionH relativeFrom="page">
                <wp:posOffset>3346830</wp:posOffset>
              </wp:positionH>
              <wp:positionV relativeFrom="page">
                <wp:posOffset>10193223</wp:posOffset>
              </wp:positionV>
              <wp:extent cx="863600" cy="32575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863600" cy="325755"/>
                      </a:xfrm>
                      <a:prstGeom prst="rect">
                        <a:avLst/>
                      </a:prstGeom>
                    </wps:spPr>
                    <wps:txbx>
                      <w:txbxContent>
                        <w:p>
                          <w:pPr>
                            <w:pStyle w:val="BodyText"/>
                            <w:spacing w:line="264" w:lineRule="exact"/>
                            <w:ind w:left="1" w:right="1"/>
                            <w:jc w:val="center"/>
                          </w:pPr>
                          <w:r>
                            <w:rPr/>
                            <w:t>Page</w:t>
                          </w:r>
                          <w:r>
                            <w:rPr>
                              <w:spacing w:val="-2"/>
                            </w:rPr>
                            <w:t> </w:t>
                          </w:r>
                          <w:r>
                            <w:rPr/>
                            <w:fldChar w:fldCharType="begin"/>
                          </w:r>
                          <w:r>
                            <w:rPr/>
                            <w:instrText> PAGE </w:instrText>
                          </w:r>
                          <w:r>
                            <w:rPr/>
                            <w:fldChar w:fldCharType="separate"/>
                          </w:r>
                          <w:r>
                            <w:rPr/>
                            <w:t>10</w:t>
                          </w:r>
                          <w:r>
                            <w:rPr/>
                            <w:fldChar w:fldCharType="end"/>
                          </w:r>
                          <w:r>
                            <w:rPr>
                              <w:spacing w:val="-3"/>
                            </w:rPr>
                            <w:t> </w:t>
                          </w:r>
                          <w:r>
                            <w:rPr/>
                            <w:t>of </w:t>
                          </w:r>
                          <w:r>
                            <w:rPr>
                              <w:spacing w:val="-5"/>
                            </w:rPr>
                            <w:t>17</w:t>
                          </w:r>
                        </w:p>
                        <w:p>
                          <w:pPr>
                            <w:spacing w:before="12"/>
                            <w:ind w:left="0" w:right="1" w:firstLine="0"/>
                            <w:jc w:val="center"/>
                            <w:rPr>
                              <w:sz w:val="18"/>
                            </w:rPr>
                          </w:pPr>
                          <w:r>
                            <w:rPr>
                              <w:spacing w:val="-2"/>
                              <w:sz w:val="18"/>
                            </w:rPr>
                            <w:t>OFFICIAL</w:t>
                          </w:r>
                        </w:p>
                      </w:txbxContent>
                    </wps:txbx>
                    <wps:bodyPr wrap="square" lIns="0" tIns="0" rIns="0" bIns="0" rtlCol="0">
                      <a:noAutofit/>
                    </wps:bodyPr>
                  </wps:wsp>
                </a:graphicData>
              </a:graphic>
            </wp:anchor>
          </w:drawing>
        </mc:Choice>
        <mc:Fallback>
          <w:pict>
            <v:shape style="position:absolute;margin-left:263.529999pt;margin-top:802.616028pt;width:68pt;height:25.65pt;mso-position-horizontal-relative:page;mso-position-vertical-relative:page;z-index:-16173056" type="#_x0000_t202" id="docshape4" filled="false" stroked="false">
              <v:textbox inset="0,0,0,0">
                <w:txbxContent>
                  <w:p>
                    <w:pPr>
                      <w:pStyle w:val="BodyText"/>
                      <w:spacing w:line="264" w:lineRule="exact"/>
                      <w:ind w:left="1" w:right="1"/>
                      <w:jc w:val="center"/>
                    </w:pPr>
                    <w:r>
                      <w:rPr/>
                      <w:t>Page</w:t>
                    </w:r>
                    <w:r>
                      <w:rPr>
                        <w:spacing w:val="-2"/>
                      </w:rPr>
                      <w:t> </w:t>
                    </w:r>
                    <w:r>
                      <w:rPr/>
                      <w:fldChar w:fldCharType="begin"/>
                    </w:r>
                    <w:r>
                      <w:rPr/>
                      <w:instrText> PAGE </w:instrText>
                    </w:r>
                    <w:r>
                      <w:rPr/>
                      <w:fldChar w:fldCharType="separate"/>
                    </w:r>
                    <w:r>
                      <w:rPr/>
                      <w:t>10</w:t>
                    </w:r>
                    <w:r>
                      <w:rPr/>
                      <w:fldChar w:fldCharType="end"/>
                    </w:r>
                    <w:r>
                      <w:rPr>
                        <w:spacing w:val="-3"/>
                      </w:rPr>
                      <w:t> </w:t>
                    </w:r>
                    <w:r>
                      <w:rPr/>
                      <w:t>of </w:t>
                    </w:r>
                    <w:r>
                      <w:rPr>
                        <w:spacing w:val="-5"/>
                      </w:rPr>
                      <w:t>17</w:t>
                    </w:r>
                  </w:p>
                  <w:p>
                    <w:pPr>
                      <w:spacing w:before="12"/>
                      <w:ind w:left="0" w:right="1" w:firstLine="0"/>
                      <w:jc w:val="center"/>
                      <w:rPr>
                        <w:sz w:val="18"/>
                      </w:rPr>
                    </w:pPr>
                    <w:r>
                      <w:rPr>
                        <w:spacing w:val="-2"/>
                        <w:sz w:val="18"/>
                      </w:rPr>
                      <w:t>OFFICIAL</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41888">
              <wp:simplePos x="0" y="0"/>
              <wp:positionH relativeFrom="page">
                <wp:posOffset>3512946</wp:posOffset>
              </wp:positionH>
              <wp:positionV relativeFrom="page">
                <wp:posOffset>205232</wp:posOffset>
              </wp:positionV>
              <wp:extent cx="53149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31495" cy="165735"/>
                      </a:xfrm>
                      <a:prstGeom prst="rect">
                        <a:avLst/>
                      </a:prstGeom>
                    </wps:spPr>
                    <wps:txbx>
                      <w:txbxContent>
                        <w:p>
                          <w:pPr>
                            <w:spacing w:line="245" w:lineRule="exact" w:before="0"/>
                            <w:ind w:left="20" w:right="0" w:firstLine="0"/>
                            <w:jc w:val="left"/>
                            <w:rPr>
                              <w:sz w:val="22"/>
                            </w:rPr>
                          </w:pPr>
                          <w:r>
                            <w:rPr>
                              <w:spacing w:val="-2"/>
                              <w:sz w:val="22"/>
                            </w:rPr>
                            <w:t>OFFICIAL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6.609985pt;margin-top:16.160019pt;width:41.85pt;height:13.05pt;mso-position-horizontal-relative:page;mso-position-vertical-relative:page;z-index:-16174592" type="#_x0000_t202" id="docshape1" filled="false" stroked="false">
              <v:textbox inset="0,0,0,0">
                <w:txbxContent>
                  <w:p>
                    <w:pPr>
                      <w:spacing w:line="245" w:lineRule="exact" w:before="0"/>
                      <w:ind w:left="20" w:right="0" w:firstLine="0"/>
                      <w:jc w:val="left"/>
                      <w:rPr>
                        <w:sz w:val="22"/>
                      </w:rPr>
                    </w:pPr>
                    <w:r>
                      <w:rPr>
                        <w:spacing w:val="-2"/>
                        <w:sz w:val="22"/>
                      </w:rPr>
                      <w:t>OFFICIAL</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42912">
              <wp:simplePos x="0" y="0"/>
              <wp:positionH relativeFrom="page">
                <wp:posOffset>3512946</wp:posOffset>
              </wp:positionH>
              <wp:positionV relativeFrom="page">
                <wp:posOffset>208280</wp:posOffset>
              </wp:positionV>
              <wp:extent cx="531495"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31495" cy="165735"/>
                      </a:xfrm>
                      <a:prstGeom prst="rect">
                        <a:avLst/>
                      </a:prstGeom>
                    </wps:spPr>
                    <wps:txbx>
                      <w:txbxContent>
                        <w:p>
                          <w:pPr>
                            <w:spacing w:line="245" w:lineRule="exact" w:before="0"/>
                            <w:ind w:left="20" w:right="0" w:firstLine="0"/>
                            <w:jc w:val="left"/>
                            <w:rPr>
                              <w:sz w:val="22"/>
                            </w:rPr>
                          </w:pPr>
                          <w:r>
                            <w:rPr>
                              <w:spacing w:val="-2"/>
                              <w:sz w:val="22"/>
                            </w:rPr>
                            <w:t>OFFICIAL</w:t>
                          </w:r>
                        </w:p>
                      </w:txbxContent>
                    </wps:txbx>
                    <wps:bodyPr wrap="square" lIns="0" tIns="0" rIns="0" bIns="0" rtlCol="0">
                      <a:noAutofit/>
                    </wps:bodyPr>
                  </wps:wsp>
                </a:graphicData>
              </a:graphic>
            </wp:anchor>
          </w:drawing>
        </mc:Choice>
        <mc:Fallback>
          <w:pict>
            <v:shape style="position:absolute;margin-left:276.609985pt;margin-top:16.400019pt;width:41.85pt;height:13.05pt;mso-position-horizontal-relative:page;mso-position-vertical-relative:page;z-index:-16173568" type="#_x0000_t202" id="docshape3" filled="false" stroked="false">
              <v:textbox inset="0,0,0,0">
                <w:txbxContent>
                  <w:p>
                    <w:pPr>
                      <w:spacing w:line="245" w:lineRule="exact" w:before="0"/>
                      <w:ind w:left="20" w:right="0" w:firstLine="0"/>
                      <w:jc w:val="left"/>
                      <w:rPr>
                        <w:sz w:val="22"/>
                      </w:rPr>
                    </w:pPr>
                    <w:r>
                      <w:rPr>
                        <w:spacing w:val="-2"/>
                        <w:sz w:val="22"/>
                      </w:rPr>
                      <w:t>OFFICIAL</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756"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8" w:hanging="361"/>
      </w:pPr>
      <w:rPr>
        <w:rFonts w:hint="default"/>
        <w:lang w:val="en-US" w:eastAsia="en-US" w:bidi="ar-SA"/>
      </w:rPr>
    </w:lvl>
    <w:lvl w:ilvl="2">
      <w:start w:val="0"/>
      <w:numFmt w:val="bullet"/>
      <w:lvlText w:val="•"/>
      <w:lvlJc w:val="left"/>
      <w:pPr>
        <w:ind w:left="2817" w:hanging="361"/>
      </w:pPr>
      <w:rPr>
        <w:rFonts w:hint="default"/>
        <w:lang w:val="en-US" w:eastAsia="en-US" w:bidi="ar-SA"/>
      </w:rPr>
    </w:lvl>
    <w:lvl w:ilvl="3">
      <w:start w:val="0"/>
      <w:numFmt w:val="bullet"/>
      <w:lvlText w:val="•"/>
      <w:lvlJc w:val="left"/>
      <w:pPr>
        <w:ind w:left="3846" w:hanging="361"/>
      </w:pPr>
      <w:rPr>
        <w:rFonts w:hint="default"/>
        <w:lang w:val="en-US" w:eastAsia="en-US" w:bidi="ar-SA"/>
      </w:rPr>
    </w:lvl>
    <w:lvl w:ilvl="4">
      <w:start w:val="0"/>
      <w:numFmt w:val="bullet"/>
      <w:lvlText w:val="•"/>
      <w:lvlJc w:val="left"/>
      <w:pPr>
        <w:ind w:left="4875" w:hanging="361"/>
      </w:pPr>
      <w:rPr>
        <w:rFonts w:hint="default"/>
        <w:lang w:val="en-US" w:eastAsia="en-US" w:bidi="ar-SA"/>
      </w:rPr>
    </w:lvl>
    <w:lvl w:ilvl="5">
      <w:start w:val="0"/>
      <w:numFmt w:val="bullet"/>
      <w:lvlText w:val="•"/>
      <w:lvlJc w:val="left"/>
      <w:pPr>
        <w:ind w:left="5904" w:hanging="361"/>
      </w:pPr>
      <w:rPr>
        <w:rFonts w:hint="default"/>
        <w:lang w:val="en-US" w:eastAsia="en-US" w:bidi="ar-SA"/>
      </w:rPr>
    </w:lvl>
    <w:lvl w:ilvl="6">
      <w:start w:val="0"/>
      <w:numFmt w:val="bullet"/>
      <w:lvlText w:val="•"/>
      <w:lvlJc w:val="left"/>
      <w:pPr>
        <w:ind w:left="6933" w:hanging="361"/>
      </w:pPr>
      <w:rPr>
        <w:rFonts w:hint="default"/>
        <w:lang w:val="en-US" w:eastAsia="en-US" w:bidi="ar-SA"/>
      </w:rPr>
    </w:lvl>
    <w:lvl w:ilvl="7">
      <w:start w:val="0"/>
      <w:numFmt w:val="bullet"/>
      <w:lvlText w:val="•"/>
      <w:lvlJc w:val="left"/>
      <w:pPr>
        <w:ind w:left="7962" w:hanging="361"/>
      </w:pPr>
      <w:rPr>
        <w:rFonts w:hint="default"/>
        <w:lang w:val="en-US" w:eastAsia="en-US" w:bidi="ar-SA"/>
      </w:rPr>
    </w:lvl>
    <w:lvl w:ilvl="8">
      <w:start w:val="0"/>
      <w:numFmt w:val="bullet"/>
      <w:lvlText w:val="•"/>
      <w:lvlJc w:val="left"/>
      <w:pPr>
        <w:ind w:left="8991" w:hanging="361"/>
      </w:pPr>
      <w:rPr>
        <w:rFonts w:hint="default"/>
        <w:lang w:val="en-US" w:eastAsia="en-US" w:bidi="ar-SA"/>
      </w:rPr>
    </w:lvl>
  </w:abstractNum>
  <w:abstractNum w:abstractNumId="4">
    <w:multiLevelType w:val="hybridMultilevel"/>
    <w:lvl w:ilvl="0">
      <w:start w:val="0"/>
      <w:numFmt w:val="bullet"/>
      <w:lvlText w:val=""/>
      <w:lvlJc w:val="left"/>
      <w:pPr>
        <w:ind w:left="1116" w:hanging="360"/>
      </w:pPr>
      <w:rPr>
        <w:rFonts w:hint="default" w:ascii="Symbol" w:hAnsi="Symbol" w:eastAsia="Symbol" w:cs="Symbol"/>
        <w:b w:val="0"/>
        <w:bCs w:val="0"/>
        <w:i w:val="0"/>
        <w:iCs w:val="0"/>
        <w:spacing w:val="0"/>
        <w:w w:val="98"/>
        <w:sz w:val="24"/>
        <w:szCs w:val="24"/>
        <w:lang w:val="en-US" w:eastAsia="en-US" w:bidi="ar-SA"/>
      </w:rPr>
    </w:lvl>
    <w:lvl w:ilvl="1">
      <w:start w:val="0"/>
      <w:numFmt w:val="bullet"/>
      <w:lvlText w:val="•"/>
      <w:lvlJc w:val="left"/>
      <w:pPr>
        <w:ind w:left="2112" w:hanging="360"/>
      </w:pPr>
      <w:rPr>
        <w:rFonts w:hint="default"/>
        <w:lang w:val="en-US" w:eastAsia="en-US" w:bidi="ar-SA"/>
      </w:rPr>
    </w:lvl>
    <w:lvl w:ilvl="2">
      <w:start w:val="0"/>
      <w:numFmt w:val="bullet"/>
      <w:lvlText w:val="•"/>
      <w:lvlJc w:val="left"/>
      <w:pPr>
        <w:ind w:left="3105" w:hanging="360"/>
      </w:pPr>
      <w:rPr>
        <w:rFonts w:hint="default"/>
        <w:lang w:val="en-US" w:eastAsia="en-US" w:bidi="ar-SA"/>
      </w:rPr>
    </w:lvl>
    <w:lvl w:ilvl="3">
      <w:start w:val="0"/>
      <w:numFmt w:val="bullet"/>
      <w:lvlText w:val="•"/>
      <w:lvlJc w:val="left"/>
      <w:pPr>
        <w:ind w:left="4098" w:hanging="360"/>
      </w:pPr>
      <w:rPr>
        <w:rFonts w:hint="default"/>
        <w:lang w:val="en-US" w:eastAsia="en-US" w:bidi="ar-SA"/>
      </w:rPr>
    </w:lvl>
    <w:lvl w:ilvl="4">
      <w:start w:val="0"/>
      <w:numFmt w:val="bullet"/>
      <w:lvlText w:val="•"/>
      <w:lvlJc w:val="left"/>
      <w:pPr>
        <w:ind w:left="5091" w:hanging="360"/>
      </w:pPr>
      <w:rPr>
        <w:rFonts w:hint="default"/>
        <w:lang w:val="en-US" w:eastAsia="en-US" w:bidi="ar-SA"/>
      </w:rPr>
    </w:lvl>
    <w:lvl w:ilvl="5">
      <w:start w:val="0"/>
      <w:numFmt w:val="bullet"/>
      <w:lvlText w:val="•"/>
      <w:lvlJc w:val="left"/>
      <w:pPr>
        <w:ind w:left="6084" w:hanging="360"/>
      </w:pPr>
      <w:rPr>
        <w:rFonts w:hint="default"/>
        <w:lang w:val="en-US" w:eastAsia="en-US" w:bidi="ar-SA"/>
      </w:rPr>
    </w:lvl>
    <w:lvl w:ilvl="6">
      <w:start w:val="0"/>
      <w:numFmt w:val="bullet"/>
      <w:lvlText w:val="•"/>
      <w:lvlJc w:val="left"/>
      <w:pPr>
        <w:ind w:left="7077" w:hanging="360"/>
      </w:pPr>
      <w:rPr>
        <w:rFonts w:hint="default"/>
        <w:lang w:val="en-US" w:eastAsia="en-US" w:bidi="ar-SA"/>
      </w:rPr>
    </w:lvl>
    <w:lvl w:ilvl="7">
      <w:start w:val="0"/>
      <w:numFmt w:val="bullet"/>
      <w:lvlText w:val="•"/>
      <w:lvlJc w:val="left"/>
      <w:pPr>
        <w:ind w:left="8070" w:hanging="360"/>
      </w:pPr>
      <w:rPr>
        <w:rFonts w:hint="default"/>
        <w:lang w:val="en-US" w:eastAsia="en-US" w:bidi="ar-SA"/>
      </w:rPr>
    </w:lvl>
    <w:lvl w:ilvl="8">
      <w:start w:val="0"/>
      <w:numFmt w:val="bullet"/>
      <w:lvlText w:val="•"/>
      <w:lvlJc w:val="left"/>
      <w:pPr>
        <w:ind w:left="9063" w:hanging="360"/>
      </w:pPr>
      <w:rPr>
        <w:rFonts w:hint="default"/>
        <w:lang w:val="en-US" w:eastAsia="en-US" w:bidi="ar-SA"/>
      </w:rPr>
    </w:lvl>
  </w:abstractNum>
  <w:abstractNum w:abstractNumId="3">
    <w:multiLevelType w:val="hybridMultilevel"/>
    <w:lvl w:ilvl="0">
      <w:start w:val="0"/>
      <w:numFmt w:val="bullet"/>
      <w:lvlText w:val=""/>
      <w:lvlJc w:val="left"/>
      <w:pPr>
        <w:ind w:left="3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56" w:hanging="361"/>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1903" w:hanging="361"/>
      </w:pPr>
      <w:rPr>
        <w:rFonts w:hint="default"/>
        <w:lang w:val="en-US" w:eastAsia="en-US" w:bidi="ar-SA"/>
      </w:rPr>
    </w:lvl>
    <w:lvl w:ilvl="3">
      <w:start w:val="0"/>
      <w:numFmt w:val="bullet"/>
      <w:lvlText w:val="•"/>
      <w:lvlJc w:val="left"/>
      <w:pPr>
        <w:ind w:left="3046" w:hanging="361"/>
      </w:pPr>
      <w:rPr>
        <w:rFonts w:hint="default"/>
        <w:lang w:val="en-US" w:eastAsia="en-US" w:bidi="ar-SA"/>
      </w:rPr>
    </w:lvl>
    <w:lvl w:ilvl="4">
      <w:start w:val="0"/>
      <w:numFmt w:val="bullet"/>
      <w:lvlText w:val="•"/>
      <w:lvlJc w:val="left"/>
      <w:pPr>
        <w:ind w:left="4189" w:hanging="361"/>
      </w:pPr>
      <w:rPr>
        <w:rFonts w:hint="default"/>
        <w:lang w:val="en-US" w:eastAsia="en-US" w:bidi="ar-SA"/>
      </w:rPr>
    </w:lvl>
    <w:lvl w:ilvl="5">
      <w:start w:val="0"/>
      <w:numFmt w:val="bullet"/>
      <w:lvlText w:val="•"/>
      <w:lvlJc w:val="left"/>
      <w:pPr>
        <w:ind w:left="5332" w:hanging="361"/>
      </w:pPr>
      <w:rPr>
        <w:rFonts w:hint="default"/>
        <w:lang w:val="en-US" w:eastAsia="en-US" w:bidi="ar-SA"/>
      </w:rPr>
    </w:lvl>
    <w:lvl w:ilvl="6">
      <w:start w:val="0"/>
      <w:numFmt w:val="bullet"/>
      <w:lvlText w:val="•"/>
      <w:lvlJc w:val="left"/>
      <w:pPr>
        <w:ind w:left="6476" w:hanging="361"/>
      </w:pPr>
      <w:rPr>
        <w:rFonts w:hint="default"/>
        <w:lang w:val="en-US" w:eastAsia="en-US" w:bidi="ar-SA"/>
      </w:rPr>
    </w:lvl>
    <w:lvl w:ilvl="7">
      <w:start w:val="0"/>
      <w:numFmt w:val="bullet"/>
      <w:lvlText w:val="•"/>
      <w:lvlJc w:val="left"/>
      <w:pPr>
        <w:ind w:left="7619" w:hanging="361"/>
      </w:pPr>
      <w:rPr>
        <w:rFonts w:hint="default"/>
        <w:lang w:val="en-US" w:eastAsia="en-US" w:bidi="ar-SA"/>
      </w:rPr>
    </w:lvl>
    <w:lvl w:ilvl="8">
      <w:start w:val="0"/>
      <w:numFmt w:val="bullet"/>
      <w:lvlText w:val="•"/>
      <w:lvlJc w:val="left"/>
      <w:pPr>
        <w:ind w:left="8762" w:hanging="361"/>
      </w:pPr>
      <w:rPr>
        <w:rFonts w:hint="default"/>
        <w:lang w:val="en-US" w:eastAsia="en-US" w:bidi="ar-SA"/>
      </w:rPr>
    </w:lvl>
  </w:abstractNum>
  <w:abstractNum w:abstractNumId="2">
    <w:multiLevelType w:val="hybridMultilevel"/>
    <w:lvl w:ilvl="0">
      <w:start w:val="0"/>
      <w:numFmt w:val="bullet"/>
      <w:lvlText w:val=""/>
      <w:lvlJc w:val="left"/>
      <w:pPr>
        <w:ind w:left="756"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8" w:hanging="361"/>
      </w:pPr>
      <w:rPr>
        <w:rFonts w:hint="default"/>
        <w:lang w:val="en-US" w:eastAsia="en-US" w:bidi="ar-SA"/>
      </w:rPr>
    </w:lvl>
    <w:lvl w:ilvl="2">
      <w:start w:val="0"/>
      <w:numFmt w:val="bullet"/>
      <w:lvlText w:val="•"/>
      <w:lvlJc w:val="left"/>
      <w:pPr>
        <w:ind w:left="2817" w:hanging="361"/>
      </w:pPr>
      <w:rPr>
        <w:rFonts w:hint="default"/>
        <w:lang w:val="en-US" w:eastAsia="en-US" w:bidi="ar-SA"/>
      </w:rPr>
    </w:lvl>
    <w:lvl w:ilvl="3">
      <w:start w:val="0"/>
      <w:numFmt w:val="bullet"/>
      <w:lvlText w:val="•"/>
      <w:lvlJc w:val="left"/>
      <w:pPr>
        <w:ind w:left="3846" w:hanging="361"/>
      </w:pPr>
      <w:rPr>
        <w:rFonts w:hint="default"/>
        <w:lang w:val="en-US" w:eastAsia="en-US" w:bidi="ar-SA"/>
      </w:rPr>
    </w:lvl>
    <w:lvl w:ilvl="4">
      <w:start w:val="0"/>
      <w:numFmt w:val="bullet"/>
      <w:lvlText w:val="•"/>
      <w:lvlJc w:val="left"/>
      <w:pPr>
        <w:ind w:left="4875" w:hanging="361"/>
      </w:pPr>
      <w:rPr>
        <w:rFonts w:hint="default"/>
        <w:lang w:val="en-US" w:eastAsia="en-US" w:bidi="ar-SA"/>
      </w:rPr>
    </w:lvl>
    <w:lvl w:ilvl="5">
      <w:start w:val="0"/>
      <w:numFmt w:val="bullet"/>
      <w:lvlText w:val="•"/>
      <w:lvlJc w:val="left"/>
      <w:pPr>
        <w:ind w:left="5904" w:hanging="361"/>
      </w:pPr>
      <w:rPr>
        <w:rFonts w:hint="default"/>
        <w:lang w:val="en-US" w:eastAsia="en-US" w:bidi="ar-SA"/>
      </w:rPr>
    </w:lvl>
    <w:lvl w:ilvl="6">
      <w:start w:val="0"/>
      <w:numFmt w:val="bullet"/>
      <w:lvlText w:val="•"/>
      <w:lvlJc w:val="left"/>
      <w:pPr>
        <w:ind w:left="6933" w:hanging="361"/>
      </w:pPr>
      <w:rPr>
        <w:rFonts w:hint="default"/>
        <w:lang w:val="en-US" w:eastAsia="en-US" w:bidi="ar-SA"/>
      </w:rPr>
    </w:lvl>
    <w:lvl w:ilvl="7">
      <w:start w:val="0"/>
      <w:numFmt w:val="bullet"/>
      <w:lvlText w:val="•"/>
      <w:lvlJc w:val="left"/>
      <w:pPr>
        <w:ind w:left="7962" w:hanging="361"/>
      </w:pPr>
      <w:rPr>
        <w:rFonts w:hint="default"/>
        <w:lang w:val="en-US" w:eastAsia="en-US" w:bidi="ar-SA"/>
      </w:rPr>
    </w:lvl>
    <w:lvl w:ilvl="8">
      <w:start w:val="0"/>
      <w:numFmt w:val="bullet"/>
      <w:lvlText w:val="•"/>
      <w:lvlJc w:val="left"/>
      <w:pPr>
        <w:ind w:left="8991" w:hanging="361"/>
      </w:pPr>
      <w:rPr>
        <w:rFonts w:hint="default"/>
        <w:lang w:val="en-US" w:eastAsia="en-US" w:bidi="ar-SA"/>
      </w:rPr>
    </w:lvl>
  </w:abstractNum>
  <w:abstractNum w:abstractNumId="1">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98"/>
        <w:sz w:val="24"/>
        <w:szCs w:val="24"/>
        <w:lang w:val="en-US" w:eastAsia="en-US" w:bidi="ar-SA"/>
      </w:rPr>
    </w:lvl>
    <w:lvl w:ilvl="1">
      <w:start w:val="0"/>
      <w:numFmt w:val="bullet"/>
      <w:lvlText w:val="o"/>
      <w:lvlJc w:val="left"/>
      <w:pPr>
        <w:ind w:left="1596"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1600" w:hanging="360"/>
      </w:pPr>
      <w:rPr>
        <w:rFonts w:hint="default"/>
        <w:lang w:val="en-US" w:eastAsia="en-US" w:bidi="ar-SA"/>
      </w:rPr>
    </w:lvl>
    <w:lvl w:ilvl="3">
      <w:start w:val="0"/>
      <w:numFmt w:val="bullet"/>
      <w:lvlText w:val="•"/>
      <w:lvlJc w:val="left"/>
      <w:pPr>
        <w:ind w:left="2781" w:hanging="360"/>
      </w:pPr>
      <w:rPr>
        <w:rFonts w:hint="default"/>
        <w:lang w:val="en-US" w:eastAsia="en-US" w:bidi="ar-SA"/>
      </w:rPr>
    </w:lvl>
    <w:lvl w:ilvl="4">
      <w:start w:val="0"/>
      <w:numFmt w:val="bullet"/>
      <w:lvlText w:val="•"/>
      <w:lvlJc w:val="left"/>
      <w:pPr>
        <w:ind w:left="3962" w:hanging="360"/>
      </w:pPr>
      <w:rPr>
        <w:rFonts w:hint="default"/>
        <w:lang w:val="en-US" w:eastAsia="en-US" w:bidi="ar-SA"/>
      </w:rPr>
    </w:lvl>
    <w:lvl w:ilvl="5">
      <w:start w:val="0"/>
      <w:numFmt w:val="bullet"/>
      <w:lvlText w:val="•"/>
      <w:lvlJc w:val="left"/>
      <w:pPr>
        <w:ind w:left="5143" w:hanging="360"/>
      </w:pPr>
      <w:rPr>
        <w:rFonts w:hint="default"/>
        <w:lang w:val="en-US" w:eastAsia="en-US" w:bidi="ar-SA"/>
      </w:rPr>
    </w:lvl>
    <w:lvl w:ilvl="6">
      <w:start w:val="0"/>
      <w:numFmt w:val="bullet"/>
      <w:lvlText w:val="•"/>
      <w:lvlJc w:val="left"/>
      <w:pPr>
        <w:ind w:left="6324" w:hanging="360"/>
      </w:pPr>
      <w:rPr>
        <w:rFonts w:hint="default"/>
        <w:lang w:val="en-US" w:eastAsia="en-US" w:bidi="ar-SA"/>
      </w:rPr>
    </w:lvl>
    <w:lvl w:ilvl="7">
      <w:start w:val="0"/>
      <w:numFmt w:val="bullet"/>
      <w:lvlText w:val="•"/>
      <w:lvlJc w:val="left"/>
      <w:pPr>
        <w:ind w:left="7505" w:hanging="360"/>
      </w:pPr>
      <w:rPr>
        <w:rFonts w:hint="default"/>
        <w:lang w:val="en-US" w:eastAsia="en-US" w:bidi="ar-SA"/>
      </w:rPr>
    </w:lvl>
    <w:lvl w:ilvl="8">
      <w:start w:val="0"/>
      <w:numFmt w:val="bullet"/>
      <w:lvlText w:val="•"/>
      <w:lvlJc w:val="left"/>
      <w:pPr>
        <w:ind w:left="8686" w:hanging="360"/>
      </w:pPr>
      <w:rPr>
        <w:rFonts w:hint="default"/>
        <w:lang w:val="en-US" w:eastAsia="en-US" w:bidi="ar-SA"/>
      </w:rPr>
    </w:lvl>
  </w:abstractNum>
  <w:abstractNum w:abstractNumId="0">
    <w:multiLevelType w:val="hybridMultilevel"/>
    <w:lvl w:ilvl="0">
      <w:start w:val="0"/>
      <w:numFmt w:val="bullet"/>
      <w:lvlText w:val=""/>
      <w:lvlJc w:val="left"/>
      <w:pPr>
        <w:ind w:left="1183"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815" w:hanging="360"/>
      </w:pPr>
      <w:rPr>
        <w:rFonts w:hint="default"/>
        <w:lang w:val="en-US" w:eastAsia="en-US" w:bidi="ar-SA"/>
      </w:rPr>
    </w:lvl>
    <w:lvl w:ilvl="2">
      <w:start w:val="0"/>
      <w:numFmt w:val="bullet"/>
      <w:lvlText w:val="•"/>
      <w:lvlJc w:val="left"/>
      <w:pPr>
        <w:ind w:left="2451" w:hanging="360"/>
      </w:pPr>
      <w:rPr>
        <w:rFonts w:hint="default"/>
        <w:lang w:val="en-US" w:eastAsia="en-US" w:bidi="ar-SA"/>
      </w:rPr>
    </w:lvl>
    <w:lvl w:ilvl="3">
      <w:start w:val="0"/>
      <w:numFmt w:val="bullet"/>
      <w:lvlText w:val="•"/>
      <w:lvlJc w:val="left"/>
      <w:pPr>
        <w:ind w:left="3087" w:hanging="360"/>
      </w:pPr>
      <w:rPr>
        <w:rFonts w:hint="default"/>
        <w:lang w:val="en-US" w:eastAsia="en-US" w:bidi="ar-SA"/>
      </w:rPr>
    </w:lvl>
    <w:lvl w:ilvl="4">
      <w:start w:val="0"/>
      <w:numFmt w:val="bullet"/>
      <w:lvlText w:val="•"/>
      <w:lvlJc w:val="left"/>
      <w:pPr>
        <w:ind w:left="3722" w:hanging="360"/>
      </w:pPr>
      <w:rPr>
        <w:rFonts w:hint="default"/>
        <w:lang w:val="en-US" w:eastAsia="en-US" w:bidi="ar-SA"/>
      </w:rPr>
    </w:lvl>
    <w:lvl w:ilvl="5">
      <w:start w:val="0"/>
      <w:numFmt w:val="bullet"/>
      <w:lvlText w:val="•"/>
      <w:lvlJc w:val="left"/>
      <w:pPr>
        <w:ind w:left="4358" w:hanging="360"/>
      </w:pPr>
      <w:rPr>
        <w:rFonts w:hint="default"/>
        <w:lang w:val="en-US" w:eastAsia="en-US" w:bidi="ar-SA"/>
      </w:rPr>
    </w:lvl>
    <w:lvl w:ilvl="6">
      <w:start w:val="0"/>
      <w:numFmt w:val="bullet"/>
      <w:lvlText w:val="•"/>
      <w:lvlJc w:val="left"/>
      <w:pPr>
        <w:ind w:left="4994" w:hanging="360"/>
      </w:pPr>
      <w:rPr>
        <w:rFonts w:hint="default"/>
        <w:lang w:val="en-US" w:eastAsia="en-US" w:bidi="ar-SA"/>
      </w:rPr>
    </w:lvl>
    <w:lvl w:ilvl="7">
      <w:start w:val="0"/>
      <w:numFmt w:val="bullet"/>
      <w:lvlText w:val="•"/>
      <w:lvlJc w:val="left"/>
      <w:pPr>
        <w:ind w:left="5629" w:hanging="360"/>
      </w:pPr>
      <w:rPr>
        <w:rFonts w:hint="default"/>
        <w:lang w:val="en-US" w:eastAsia="en-US" w:bidi="ar-SA"/>
      </w:rPr>
    </w:lvl>
    <w:lvl w:ilvl="8">
      <w:start w:val="0"/>
      <w:numFmt w:val="bullet"/>
      <w:lvlText w:val="•"/>
      <w:lvlJc w:val="left"/>
      <w:pPr>
        <w:ind w:left="6265" w:hanging="360"/>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20"/>
      <w:ind w:left="467"/>
    </w:pPr>
    <w:rPr>
      <w:rFonts w:ascii="Calibri" w:hAnsi="Calibri" w:eastAsia="Calibri" w:cs="Calibri"/>
      <w:sz w:val="22"/>
      <w:szCs w:val="22"/>
      <w:lang w:val="en-US" w:eastAsia="en-US" w:bidi="ar-SA"/>
    </w:rPr>
  </w:style>
  <w:style w:styleId="TOC2" w:type="paragraph">
    <w:name w:val="TOC 2"/>
    <w:basedOn w:val="Normal"/>
    <w:uiPriority w:val="1"/>
    <w:qFormat/>
    <w:pPr>
      <w:spacing w:before="120"/>
      <w:ind w:left="1272"/>
    </w:pPr>
    <w:rPr>
      <w:rFonts w:ascii="Calibri" w:hAnsi="Calibri" w:eastAsia="Calibri" w:cs="Calibri"/>
      <w:sz w:val="22"/>
      <w:szCs w:val="22"/>
      <w:lang w:val="en-US" w:eastAsia="en-US" w:bidi="ar-SA"/>
    </w:rPr>
  </w:style>
  <w:style w:styleId="BodyText" w:type="paragraph">
    <w:name w:val="Body Text"/>
    <w:basedOn w:val="Normal"/>
    <w:uiPriority w:val="1"/>
    <w:qFormat/>
    <w:pPr>
      <w:ind w:left="35"/>
    </w:pPr>
    <w:rPr>
      <w:rFonts w:ascii="Calibri" w:hAnsi="Calibri" w:eastAsia="Calibri" w:cs="Calibri"/>
      <w:sz w:val="24"/>
      <w:szCs w:val="24"/>
      <w:lang w:val="en-US" w:eastAsia="en-US" w:bidi="ar-SA"/>
    </w:rPr>
  </w:style>
  <w:style w:styleId="Heading1" w:type="paragraph">
    <w:name w:val="Heading 1"/>
    <w:basedOn w:val="Normal"/>
    <w:uiPriority w:val="1"/>
    <w:qFormat/>
    <w:pPr>
      <w:ind w:left="35"/>
      <w:outlineLvl w:val="1"/>
    </w:pPr>
    <w:rPr>
      <w:rFonts w:ascii="Calibri" w:hAnsi="Calibri" w:eastAsia="Calibri" w:cs="Calibri"/>
      <w:b/>
      <w:bCs/>
      <w:sz w:val="32"/>
      <w:szCs w:val="32"/>
      <w:lang w:val="en-US" w:eastAsia="en-US" w:bidi="ar-SA"/>
    </w:rPr>
  </w:style>
  <w:style w:styleId="Heading2" w:type="paragraph">
    <w:name w:val="Heading 2"/>
    <w:basedOn w:val="Normal"/>
    <w:uiPriority w:val="1"/>
    <w:qFormat/>
    <w:pPr>
      <w:ind w:left="35"/>
      <w:outlineLvl w:val="2"/>
    </w:pPr>
    <w:rPr>
      <w:rFonts w:ascii="Calibri" w:hAnsi="Calibri" w:eastAsia="Calibri" w:cs="Calibri"/>
      <w:b/>
      <w:bCs/>
      <w:sz w:val="28"/>
      <w:szCs w:val="28"/>
      <w:lang w:val="en-US" w:eastAsia="en-US" w:bidi="ar-SA"/>
    </w:rPr>
  </w:style>
  <w:style w:styleId="Heading3" w:type="paragraph">
    <w:name w:val="Heading 3"/>
    <w:basedOn w:val="Normal"/>
    <w:uiPriority w:val="1"/>
    <w:qFormat/>
    <w:pPr>
      <w:ind w:left="35"/>
      <w:outlineLvl w:val="3"/>
    </w:pPr>
    <w:rPr>
      <w:rFonts w:ascii="Calibri" w:hAnsi="Calibri" w:eastAsia="Calibri" w:cs="Calibri"/>
      <w:b/>
      <w:bCs/>
      <w:sz w:val="24"/>
      <w:szCs w:val="24"/>
      <w:lang w:val="en-US" w:eastAsia="en-US" w:bidi="ar-SA"/>
    </w:rPr>
  </w:style>
  <w:style w:styleId="Title" w:type="paragraph">
    <w:name w:val="Title"/>
    <w:basedOn w:val="Normal"/>
    <w:uiPriority w:val="1"/>
    <w:qFormat/>
    <w:pPr>
      <w:ind w:left="897" w:right="1748"/>
    </w:pPr>
    <w:rPr>
      <w:rFonts w:ascii="Calibri" w:hAnsi="Calibri" w:eastAsia="Calibri" w:cs="Calibri"/>
      <w:sz w:val="72"/>
      <w:szCs w:val="72"/>
      <w:lang w:val="en-US" w:eastAsia="en-US" w:bidi="ar-SA"/>
    </w:rPr>
  </w:style>
  <w:style w:styleId="ListParagraph" w:type="paragraph">
    <w:name w:val="List Paragraph"/>
    <w:basedOn w:val="Normal"/>
    <w:uiPriority w:val="1"/>
    <w:qFormat/>
    <w:pPr>
      <w:ind w:left="756" w:hanging="361"/>
    </w:pPr>
    <w:rPr>
      <w:rFonts w:ascii="Calibri" w:hAnsi="Calibri" w:eastAsia="Calibri" w:cs="Calibri"/>
      <w:lang w:val="en-US" w:eastAsia="en-US" w:bidi="ar-SA"/>
    </w:rPr>
  </w:style>
  <w:style w:styleId="TableParagraph" w:type="paragraph">
    <w:name w:val="Table Paragraph"/>
    <w:basedOn w:val="Normal"/>
    <w:uiPriority w:val="1"/>
    <w:qFormat/>
    <w:pPr>
      <w:spacing w:before="59"/>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yperlink" Target="https://eur03.safelinks.protection.outlook.com/?url=https%3A%2F%2Fwww.heinfo.slc.co.uk%2Fhep-services%2Fjoint-slc-and-hep-service-agreement.aspx&amp;data=04%7C01%7CHamish_Bannerman%40slc.co.uk%7C258064d9eee44497b5f008d98809a5d9%7C4c6898a98fca42f9aa9282cb3e252bc6%7C0%7C0%7C637690397278739910%7CUnknown%7CTWFpbGZsb3d8eyJWIjoiMC4wLjAwMDAiLCJQIjoiV2luMzIiLCJBTiI6Ik1haWwiLCJXVCI6Mn0%3D%7C1000&amp;sdata=8wwdZN2KSu1VnGpFVfE77d40sAbdoKRZOw%2FYitJUKrk%3D&amp;reserved=0" TargetMode="External"/><Relationship Id="rId11" Type="http://schemas.openxmlformats.org/officeDocument/2006/relationships/hyperlink" Target="http://www.heinfo.slc.co.uk/" TargetMode="External"/><Relationship Id="rId12" Type="http://schemas.openxmlformats.org/officeDocument/2006/relationships/hyperlink" Target="https://www.heinfo.slc.co.uk/contact/regional-support/" TargetMode="External"/><Relationship Id="rId13" Type="http://schemas.openxmlformats.org/officeDocument/2006/relationships/hyperlink" Target="mailto:coc@slc.co.uk" TargetMode="External"/><Relationship Id="rId14" Type="http://schemas.openxmlformats.org/officeDocument/2006/relationships/hyperlink" Target="https://www.heinfo.slc.co.uk/resources/guidance" TargetMode="External"/><Relationship Id="rId15" Type="http://schemas.openxmlformats.org/officeDocument/2006/relationships/hyperlink" Target="mailto:hep_services@slc.co.uk" TargetMode="External"/><Relationship Id="rId16" Type="http://schemas.openxmlformats.org/officeDocument/2006/relationships/hyperlink" Target="https://www.heinfo.slc.co.uk/resources/guidance/student-information-service-user-guide/" TargetMode="External"/><Relationship Id="rId17" Type="http://schemas.openxmlformats.org/officeDocument/2006/relationships/hyperlink" Target="https://www.heinfo.slc.co.uk/resources/guidance/student-information-service-user-guide/change-of-circumstances/withdrawal-coc/" TargetMode="External"/><Relationship Id="rId18" Type="http://schemas.openxmlformats.org/officeDocument/2006/relationships/hyperlink" Target="https://www.heinfo.slc.co.uk/contact/contact-us/" TargetMode="External"/><Relationship Id="rId19" Type="http://schemas.openxmlformats.org/officeDocument/2006/relationships/hyperlink" Target="https://www.heinfo.slc.co.uk/our-services/joint-slc-and-hep-service-agreement/" TargetMode="External"/><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Meehan</dc:creator>
  <dc:title>HE Attendance Management Service Definition</dc:title>
  <dcterms:created xsi:type="dcterms:W3CDTF">2026-07-29T08:39:49Z</dcterms:created>
  <dcterms:modified xsi:type="dcterms:W3CDTF">2026-07-29T08:39:49Z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2021-10-28T00:00:00Z</vt:filetime>
  </property>
  <property fmtid="{D5CDD505-2E9C-101B-9397-08002B2CF9AE}" pid="3" name="Creator">
    <vt:lpwstr>Microsoft® Word for Microsoft 365</vt:lpwstr>
  </property>
  <property fmtid="{D5CDD505-2E9C-101B-9397-08002B2CF9AE}" pid="4" name="LastSaved">
    <vt:filetime>2026-07-29T00:00:00Z</vt:filetime>
  </property>
  <property fmtid="{D5CDD505-2E9C-101B-9397-08002B2CF9AE}" pid="5" name="Producer">
    <vt:lpwstr>Microsoft® Word for Microsoft 365</vt:lpwstr>
  </property>
</Properties>
</file>